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8E571" w14:textId="77777777" w:rsidR="003A77F7" w:rsidRPr="003A77F7" w:rsidRDefault="003A77F7" w:rsidP="003A77F7">
      <w:pPr>
        <w:spacing w:before="100" w:beforeAutospacing="1" w:after="100" w:afterAutospacing="1"/>
        <w:outlineLvl w:val="0"/>
        <w:rPr>
          <w:rFonts w:ascii="Times New Roman" w:eastAsia="Times New Roman" w:hAnsi="Times New Roman" w:cs="Times New Roman"/>
          <w:b/>
          <w:bCs/>
          <w:kern w:val="36"/>
          <w:sz w:val="48"/>
          <w:szCs w:val="48"/>
          <w:lang w:eastAsia="en-GB"/>
        </w:rPr>
      </w:pPr>
      <w:r w:rsidRPr="003A77F7">
        <w:rPr>
          <w:rFonts w:ascii="Times New Roman" w:eastAsia="Times New Roman" w:hAnsi="Times New Roman" w:cs="Times New Roman"/>
          <w:b/>
          <w:bCs/>
          <w:kern w:val="36"/>
          <w:sz w:val="48"/>
          <w:szCs w:val="48"/>
          <w:lang w:eastAsia="en-GB"/>
        </w:rPr>
        <w:t>Information Security Policy</w:t>
      </w:r>
    </w:p>
    <w:p w14:paraId="2666D10E" w14:textId="77777777" w:rsidR="003A77F7" w:rsidRPr="003A77F7" w:rsidRDefault="003A77F7" w:rsidP="003A77F7">
      <w:pPr>
        <w:spacing w:before="100" w:beforeAutospacing="1" w:after="100" w:afterAutospacing="1"/>
        <w:outlineLvl w:val="1"/>
        <w:rPr>
          <w:rFonts w:ascii="Times New Roman" w:eastAsia="Times New Roman" w:hAnsi="Times New Roman" w:cs="Times New Roman"/>
          <w:b/>
          <w:bCs/>
          <w:sz w:val="36"/>
          <w:szCs w:val="36"/>
          <w:lang w:eastAsia="en-GB"/>
        </w:rPr>
      </w:pPr>
      <w:r w:rsidRPr="003A77F7">
        <w:rPr>
          <w:rFonts w:ascii="Times New Roman" w:eastAsia="Times New Roman" w:hAnsi="Times New Roman" w:cs="Times New Roman"/>
          <w:b/>
          <w:bCs/>
          <w:sz w:val="36"/>
          <w:szCs w:val="36"/>
          <w:lang w:eastAsia="en-GB"/>
        </w:rPr>
        <w:t>Privacy by Design and by Default</w:t>
      </w:r>
    </w:p>
    <w:p w14:paraId="516ED7FB" w14:textId="34DD1CBF"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b/>
          <w:bCs/>
          <w:lang w:eastAsia="en-GB"/>
        </w:rPr>
        <w:t>Organisation:</w:t>
      </w:r>
      <w:r w:rsidRPr="003A77F7">
        <w:rPr>
          <w:rFonts w:ascii="Times New Roman" w:eastAsia="Times New Roman" w:hAnsi="Times New Roman" w:cs="Times New Roman"/>
          <w:lang w:eastAsia="en-GB"/>
        </w:rPr>
        <w:t xml:space="preserve"> </w:t>
      </w:r>
      <w:r>
        <w:rPr>
          <w:rFonts w:ascii="Times New Roman" w:eastAsia="Times New Roman" w:hAnsi="Times New Roman" w:cs="Times New Roman"/>
          <w:lang w:eastAsia="en-GB"/>
        </w:rPr>
        <w:t>Pinnacle Learning Ltd</w:t>
      </w:r>
      <w:r w:rsidRPr="003A77F7">
        <w:rPr>
          <w:rFonts w:ascii="Times New Roman" w:eastAsia="Times New Roman" w:hAnsi="Times New Roman" w:cs="Times New Roman"/>
          <w:lang w:eastAsia="en-GB"/>
        </w:rPr>
        <w:br/>
      </w:r>
      <w:r w:rsidRPr="003A77F7">
        <w:rPr>
          <w:rFonts w:ascii="Times New Roman" w:eastAsia="Times New Roman" w:hAnsi="Times New Roman" w:cs="Times New Roman"/>
          <w:b/>
          <w:bCs/>
          <w:lang w:eastAsia="en-GB"/>
        </w:rPr>
        <w:t>Policy Owner:</w:t>
      </w:r>
      <w:r w:rsidRPr="003A77F7">
        <w:rPr>
          <w:rFonts w:ascii="Times New Roman" w:eastAsia="Times New Roman" w:hAnsi="Times New Roman" w:cs="Times New Roman"/>
          <w:lang w:eastAsia="en-GB"/>
        </w:rPr>
        <w:t xml:space="preserve"> [Data Protection Lead / Director]</w:t>
      </w:r>
      <w:r w:rsidRPr="003A77F7">
        <w:rPr>
          <w:rFonts w:ascii="Times New Roman" w:eastAsia="Times New Roman" w:hAnsi="Times New Roman" w:cs="Times New Roman"/>
          <w:lang w:eastAsia="en-GB"/>
        </w:rPr>
        <w:br/>
      </w:r>
      <w:r w:rsidRPr="003A77F7">
        <w:rPr>
          <w:rFonts w:ascii="Times New Roman" w:eastAsia="Times New Roman" w:hAnsi="Times New Roman" w:cs="Times New Roman"/>
          <w:b/>
          <w:bCs/>
          <w:lang w:eastAsia="en-GB"/>
        </w:rPr>
        <w:t>Version:</w:t>
      </w:r>
      <w:r w:rsidRPr="003A77F7">
        <w:rPr>
          <w:rFonts w:ascii="Times New Roman" w:eastAsia="Times New Roman" w:hAnsi="Times New Roman" w:cs="Times New Roman"/>
          <w:lang w:eastAsia="en-GB"/>
        </w:rPr>
        <w:t xml:space="preserve"> 1.0</w:t>
      </w:r>
      <w:r w:rsidRPr="003A77F7">
        <w:rPr>
          <w:rFonts w:ascii="Times New Roman" w:eastAsia="Times New Roman" w:hAnsi="Times New Roman" w:cs="Times New Roman"/>
          <w:lang w:eastAsia="en-GB"/>
        </w:rPr>
        <w:br/>
      </w:r>
      <w:r w:rsidRPr="003A77F7">
        <w:rPr>
          <w:rFonts w:ascii="Times New Roman" w:eastAsia="Times New Roman" w:hAnsi="Times New Roman" w:cs="Times New Roman"/>
          <w:b/>
          <w:bCs/>
          <w:lang w:eastAsia="en-GB"/>
        </w:rPr>
        <w:t>Effective Date:</w:t>
      </w:r>
      <w:r w:rsidRPr="003A77F7">
        <w:rPr>
          <w:rFonts w:ascii="Times New Roman" w:eastAsia="Times New Roman" w:hAnsi="Times New Roman" w:cs="Times New Roman"/>
          <w:lang w:eastAsia="en-GB"/>
        </w:rPr>
        <w:t xml:space="preserve"> </w:t>
      </w:r>
      <w:r>
        <w:rPr>
          <w:rFonts w:ascii="Times New Roman" w:eastAsia="Times New Roman" w:hAnsi="Times New Roman" w:cs="Times New Roman"/>
          <w:lang w:eastAsia="en-GB"/>
        </w:rPr>
        <w:t>June 2026</w:t>
      </w:r>
      <w:r w:rsidRPr="003A77F7">
        <w:rPr>
          <w:rFonts w:ascii="Times New Roman" w:eastAsia="Times New Roman" w:hAnsi="Times New Roman" w:cs="Times New Roman"/>
          <w:lang w:eastAsia="en-GB"/>
        </w:rPr>
        <w:br/>
      </w:r>
      <w:r w:rsidRPr="003A77F7">
        <w:rPr>
          <w:rFonts w:ascii="Times New Roman" w:eastAsia="Times New Roman" w:hAnsi="Times New Roman" w:cs="Times New Roman"/>
          <w:b/>
          <w:bCs/>
          <w:lang w:eastAsia="en-GB"/>
        </w:rPr>
        <w:t>Review Date:</w:t>
      </w:r>
      <w:r w:rsidRPr="003A77F7">
        <w:rPr>
          <w:rFonts w:ascii="Times New Roman" w:eastAsia="Times New Roman" w:hAnsi="Times New Roman" w:cs="Times New Roman"/>
          <w:lang w:eastAsia="en-GB"/>
        </w:rPr>
        <w:t xml:space="preserve"> </w:t>
      </w:r>
      <w:r>
        <w:rPr>
          <w:rFonts w:ascii="Times New Roman" w:eastAsia="Times New Roman" w:hAnsi="Times New Roman" w:cs="Times New Roman"/>
          <w:lang w:eastAsia="en-GB"/>
        </w:rPr>
        <w:t>June 2027</w:t>
      </w:r>
    </w:p>
    <w:p w14:paraId="2460A67B" w14:textId="77777777" w:rsidR="003A77F7" w:rsidRPr="003A77F7" w:rsidRDefault="00174C1C" w:rsidP="003A77F7">
      <w:pPr>
        <w:rPr>
          <w:rFonts w:ascii="Times New Roman" w:eastAsia="Times New Roman" w:hAnsi="Times New Roman" w:cs="Times New Roman"/>
          <w:lang w:eastAsia="en-GB"/>
        </w:rPr>
      </w:pPr>
      <w:r w:rsidRPr="003A77F7">
        <w:rPr>
          <w:rFonts w:ascii="Times New Roman" w:eastAsia="Times New Roman" w:hAnsi="Times New Roman" w:cs="Times New Roman"/>
          <w:noProof/>
          <w:lang w:eastAsia="en-GB"/>
        </w:rPr>
        <w:pict w14:anchorId="56D1D1B9">
          <v:rect id="_x0000_i1049" alt="" style="width:451.3pt;height:.05pt;mso-width-percent:0;mso-height-percent:0;mso-width-percent:0;mso-height-percent:0" o:hralign="center" o:hrstd="t" o:hr="t" fillcolor="#a0a0a0" stroked="f"/>
        </w:pict>
      </w:r>
    </w:p>
    <w:p w14:paraId="2ADF7E8C" w14:textId="77777777" w:rsidR="003A77F7" w:rsidRPr="003A77F7" w:rsidRDefault="003A77F7" w:rsidP="003A77F7">
      <w:pPr>
        <w:spacing w:before="100" w:beforeAutospacing="1" w:after="100" w:afterAutospacing="1"/>
        <w:outlineLvl w:val="0"/>
        <w:rPr>
          <w:rFonts w:ascii="Times New Roman" w:eastAsia="Times New Roman" w:hAnsi="Times New Roman" w:cs="Times New Roman"/>
          <w:b/>
          <w:bCs/>
          <w:kern w:val="36"/>
          <w:sz w:val="48"/>
          <w:szCs w:val="48"/>
          <w:lang w:eastAsia="en-GB"/>
        </w:rPr>
      </w:pPr>
      <w:r w:rsidRPr="003A77F7">
        <w:rPr>
          <w:rFonts w:ascii="Times New Roman" w:eastAsia="Times New Roman" w:hAnsi="Times New Roman" w:cs="Times New Roman"/>
          <w:b/>
          <w:bCs/>
          <w:kern w:val="36"/>
          <w:sz w:val="48"/>
          <w:szCs w:val="48"/>
          <w:lang w:eastAsia="en-GB"/>
        </w:rPr>
        <w:t>1. Purpose</w:t>
      </w:r>
    </w:p>
    <w:p w14:paraId="5B068DBC" w14:textId="5A3E51A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This Information Security Policy sets out how </w:t>
      </w:r>
      <w:r>
        <w:rPr>
          <w:rFonts w:ascii="Times New Roman" w:eastAsia="Times New Roman" w:hAnsi="Times New Roman" w:cs="Times New Roman"/>
          <w:lang w:eastAsia="en-GB"/>
        </w:rPr>
        <w:t xml:space="preserve">Pinnacle Learning Ltd </w:t>
      </w:r>
      <w:r w:rsidRPr="003A77F7">
        <w:rPr>
          <w:rFonts w:ascii="Times New Roman" w:eastAsia="Times New Roman" w:hAnsi="Times New Roman" w:cs="Times New Roman"/>
          <w:lang w:eastAsia="en-GB"/>
        </w:rPr>
        <w:t>protects personal data and confidential information through a "Privacy by Design and by Default" approach.</w:t>
      </w:r>
    </w:p>
    <w:p w14:paraId="25784D13"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The policy demonstrates the organisation's commitment to embedding data protection and information security into all business activities, systems, recruitment processes, and relationships with schools, candidates, employees, suppliers, and other stakeholders.</w:t>
      </w:r>
    </w:p>
    <w:p w14:paraId="13319B56"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The agency recognises that information security is essential to maintaining trust, safeguarding personal information, and complying with applicable data protection legislation.</w:t>
      </w:r>
    </w:p>
    <w:p w14:paraId="7120E604" w14:textId="77777777" w:rsidR="003A77F7" w:rsidRPr="003A77F7" w:rsidRDefault="00174C1C" w:rsidP="003A77F7">
      <w:pPr>
        <w:rPr>
          <w:rFonts w:ascii="Times New Roman" w:eastAsia="Times New Roman" w:hAnsi="Times New Roman" w:cs="Times New Roman"/>
          <w:lang w:eastAsia="en-GB"/>
        </w:rPr>
      </w:pPr>
      <w:r w:rsidRPr="003A77F7">
        <w:rPr>
          <w:rFonts w:ascii="Times New Roman" w:eastAsia="Times New Roman" w:hAnsi="Times New Roman" w:cs="Times New Roman"/>
          <w:noProof/>
          <w:lang w:eastAsia="en-GB"/>
        </w:rPr>
        <w:pict w14:anchorId="06D97D8A">
          <v:rect id="_x0000_i1048" alt="" style="width:451.3pt;height:.05pt;mso-width-percent:0;mso-height-percent:0;mso-width-percent:0;mso-height-percent:0" o:hralign="center" o:hrstd="t" o:hr="t" fillcolor="#a0a0a0" stroked="f"/>
        </w:pict>
      </w:r>
    </w:p>
    <w:p w14:paraId="16251500" w14:textId="77777777" w:rsidR="003A77F7" w:rsidRPr="003A77F7" w:rsidRDefault="003A77F7" w:rsidP="003A77F7">
      <w:pPr>
        <w:spacing w:before="100" w:beforeAutospacing="1" w:after="100" w:afterAutospacing="1"/>
        <w:outlineLvl w:val="0"/>
        <w:rPr>
          <w:rFonts w:ascii="Times New Roman" w:eastAsia="Times New Roman" w:hAnsi="Times New Roman" w:cs="Times New Roman"/>
          <w:b/>
          <w:bCs/>
          <w:kern w:val="36"/>
          <w:sz w:val="48"/>
          <w:szCs w:val="48"/>
          <w:lang w:eastAsia="en-GB"/>
        </w:rPr>
      </w:pPr>
      <w:r w:rsidRPr="003A77F7">
        <w:rPr>
          <w:rFonts w:ascii="Times New Roman" w:eastAsia="Times New Roman" w:hAnsi="Times New Roman" w:cs="Times New Roman"/>
          <w:b/>
          <w:bCs/>
          <w:kern w:val="36"/>
          <w:sz w:val="48"/>
          <w:szCs w:val="48"/>
          <w:lang w:eastAsia="en-GB"/>
        </w:rPr>
        <w:t>2. Policy Statement</w:t>
      </w:r>
    </w:p>
    <w:p w14:paraId="27A36A0F" w14:textId="713AB719"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Pr>
          <w:rFonts w:ascii="Times New Roman" w:eastAsia="Times New Roman" w:hAnsi="Times New Roman" w:cs="Times New Roman"/>
          <w:lang w:eastAsia="en-GB"/>
        </w:rPr>
        <w:t>Pinnacle Learning Ltd</w:t>
      </w:r>
      <w:r w:rsidRPr="003A77F7">
        <w:rPr>
          <w:rFonts w:ascii="Times New Roman" w:eastAsia="Times New Roman" w:hAnsi="Times New Roman" w:cs="Times New Roman"/>
          <w:lang w:eastAsia="en-GB"/>
        </w:rPr>
        <w:t xml:space="preserve"> is committed to:</w:t>
      </w:r>
    </w:p>
    <w:p w14:paraId="432878BF" w14:textId="77777777" w:rsidR="003A77F7" w:rsidRPr="003A77F7" w:rsidRDefault="003A77F7" w:rsidP="003A77F7">
      <w:pPr>
        <w:numPr>
          <w:ilvl w:val="0"/>
          <w:numId w:val="1"/>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Protecting the confidentiality, integrity, and availability of information. </w:t>
      </w:r>
    </w:p>
    <w:p w14:paraId="02AD132E" w14:textId="77777777" w:rsidR="003A77F7" w:rsidRPr="003A77F7" w:rsidRDefault="003A77F7" w:rsidP="003A77F7">
      <w:pPr>
        <w:numPr>
          <w:ilvl w:val="0"/>
          <w:numId w:val="1"/>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Applying privacy considerations at the earliest stage of any project or process. </w:t>
      </w:r>
    </w:p>
    <w:p w14:paraId="44C56C61" w14:textId="77777777" w:rsidR="003A77F7" w:rsidRPr="003A77F7" w:rsidRDefault="003A77F7" w:rsidP="003A77F7">
      <w:pPr>
        <w:numPr>
          <w:ilvl w:val="0"/>
          <w:numId w:val="1"/>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Collecting and processing only the minimum personal data necessary. </w:t>
      </w:r>
    </w:p>
    <w:p w14:paraId="64DBA692" w14:textId="77777777" w:rsidR="003A77F7" w:rsidRPr="003A77F7" w:rsidRDefault="003A77F7" w:rsidP="003A77F7">
      <w:pPr>
        <w:numPr>
          <w:ilvl w:val="0"/>
          <w:numId w:val="1"/>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Ensuring security measures are built into systems by default. </w:t>
      </w:r>
    </w:p>
    <w:p w14:paraId="59921E02" w14:textId="77777777" w:rsidR="003A77F7" w:rsidRPr="003A77F7" w:rsidRDefault="003A77F7" w:rsidP="003A77F7">
      <w:pPr>
        <w:numPr>
          <w:ilvl w:val="0"/>
          <w:numId w:val="1"/>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Regularly assessing and managing information security risks. </w:t>
      </w:r>
    </w:p>
    <w:p w14:paraId="55960CF0" w14:textId="77777777" w:rsidR="003A77F7" w:rsidRPr="003A77F7" w:rsidRDefault="003A77F7" w:rsidP="003A77F7">
      <w:pPr>
        <w:numPr>
          <w:ilvl w:val="0"/>
          <w:numId w:val="1"/>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Demonstrating accountability for data protection compliance. </w:t>
      </w:r>
    </w:p>
    <w:p w14:paraId="787B47B3"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Privacy and security considerations will be integrated into all operational, technological, and organisational decisions.</w:t>
      </w:r>
    </w:p>
    <w:p w14:paraId="2C7A892D" w14:textId="77777777" w:rsidR="003A77F7" w:rsidRPr="003A77F7" w:rsidRDefault="00174C1C" w:rsidP="003A77F7">
      <w:pPr>
        <w:rPr>
          <w:rFonts w:ascii="Times New Roman" w:eastAsia="Times New Roman" w:hAnsi="Times New Roman" w:cs="Times New Roman"/>
          <w:lang w:eastAsia="en-GB"/>
        </w:rPr>
      </w:pPr>
      <w:r w:rsidRPr="003A77F7">
        <w:rPr>
          <w:rFonts w:ascii="Times New Roman" w:eastAsia="Times New Roman" w:hAnsi="Times New Roman" w:cs="Times New Roman"/>
          <w:noProof/>
          <w:lang w:eastAsia="en-GB"/>
        </w:rPr>
        <w:lastRenderedPageBreak/>
        <w:pict w14:anchorId="370891D5">
          <v:rect id="_x0000_i1047" alt="" style="width:451.3pt;height:.05pt;mso-width-percent:0;mso-height-percent:0;mso-width-percent:0;mso-height-percent:0" o:hralign="center" o:hrstd="t" o:hr="t" fillcolor="#a0a0a0" stroked="f"/>
        </w:pict>
      </w:r>
    </w:p>
    <w:p w14:paraId="73ED5398" w14:textId="77777777" w:rsidR="003A77F7" w:rsidRPr="003A77F7" w:rsidRDefault="003A77F7" w:rsidP="003A77F7">
      <w:pPr>
        <w:spacing w:before="100" w:beforeAutospacing="1" w:after="100" w:afterAutospacing="1"/>
        <w:outlineLvl w:val="0"/>
        <w:rPr>
          <w:rFonts w:ascii="Times New Roman" w:eastAsia="Times New Roman" w:hAnsi="Times New Roman" w:cs="Times New Roman"/>
          <w:b/>
          <w:bCs/>
          <w:kern w:val="36"/>
          <w:sz w:val="48"/>
          <w:szCs w:val="48"/>
          <w:lang w:eastAsia="en-GB"/>
        </w:rPr>
      </w:pPr>
      <w:r w:rsidRPr="003A77F7">
        <w:rPr>
          <w:rFonts w:ascii="Times New Roman" w:eastAsia="Times New Roman" w:hAnsi="Times New Roman" w:cs="Times New Roman"/>
          <w:b/>
          <w:bCs/>
          <w:kern w:val="36"/>
          <w:sz w:val="48"/>
          <w:szCs w:val="48"/>
          <w:lang w:eastAsia="en-GB"/>
        </w:rPr>
        <w:t>3. Scope</w:t>
      </w:r>
    </w:p>
    <w:p w14:paraId="72ACDCA9"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This policy applies to:</w:t>
      </w:r>
    </w:p>
    <w:p w14:paraId="6C9A35B4" w14:textId="77777777" w:rsidR="003A77F7" w:rsidRPr="003A77F7" w:rsidRDefault="003A77F7" w:rsidP="003A77F7">
      <w:pPr>
        <w:numPr>
          <w:ilvl w:val="0"/>
          <w:numId w:val="2"/>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All employees </w:t>
      </w:r>
    </w:p>
    <w:p w14:paraId="730B3366" w14:textId="77777777" w:rsidR="003A77F7" w:rsidRPr="003A77F7" w:rsidRDefault="003A77F7" w:rsidP="003A77F7">
      <w:pPr>
        <w:numPr>
          <w:ilvl w:val="0"/>
          <w:numId w:val="2"/>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Temporary staff </w:t>
      </w:r>
    </w:p>
    <w:p w14:paraId="0FBFB762" w14:textId="77777777" w:rsidR="003A77F7" w:rsidRPr="003A77F7" w:rsidRDefault="003A77F7" w:rsidP="003A77F7">
      <w:pPr>
        <w:numPr>
          <w:ilvl w:val="0"/>
          <w:numId w:val="2"/>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Contractors </w:t>
      </w:r>
    </w:p>
    <w:p w14:paraId="48EAF0A9" w14:textId="77777777" w:rsidR="003A77F7" w:rsidRPr="003A77F7" w:rsidRDefault="003A77F7" w:rsidP="003A77F7">
      <w:pPr>
        <w:numPr>
          <w:ilvl w:val="0"/>
          <w:numId w:val="2"/>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Consultants </w:t>
      </w:r>
    </w:p>
    <w:p w14:paraId="781F56DD" w14:textId="77777777" w:rsidR="003A77F7" w:rsidRPr="003A77F7" w:rsidRDefault="003A77F7" w:rsidP="003A77F7">
      <w:pPr>
        <w:numPr>
          <w:ilvl w:val="0"/>
          <w:numId w:val="2"/>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Agency workers </w:t>
      </w:r>
    </w:p>
    <w:p w14:paraId="65544376" w14:textId="77777777" w:rsidR="003A77F7" w:rsidRPr="003A77F7" w:rsidRDefault="003A77F7" w:rsidP="003A77F7">
      <w:pPr>
        <w:numPr>
          <w:ilvl w:val="0"/>
          <w:numId w:val="2"/>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Third-party suppliers processing information on behalf of the agency </w:t>
      </w:r>
    </w:p>
    <w:p w14:paraId="6CACE459"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The policy covers:</w:t>
      </w:r>
    </w:p>
    <w:p w14:paraId="3FC12C68" w14:textId="77777777" w:rsidR="003A77F7" w:rsidRPr="003A77F7" w:rsidRDefault="003A77F7" w:rsidP="003A77F7">
      <w:pPr>
        <w:numPr>
          <w:ilvl w:val="0"/>
          <w:numId w:val="3"/>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Electronic information </w:t>
      </w:r>
    </w:p>
    <w:p w14:paraId="70D17835" w14:textId="77777777" w:rsidR="003A77F7" w:rsidRPr="003A77F7" w:rsidRDefault="003A77F7" w:rsidP="003A77F7">
      <w:pPr>
        <w:numPr>
          <w:ilvl w:val="0"/>
          <w:numId w:val="3"/>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Paper records </w:t>
      </w:r>
    </w:p>
    <w:p w14:paraId="2EFD6EB5" w14:textId="77777777" w:rsidR="003A77F7" w:rsidRPr="003A77F7" w:rsidRDefault="003A77F7" w:rsidP="003A77F7">
      <w:pPr>
        <w:numPr>
          <w:ilvl w:val="0"/>
          <w:numId w:val="3"/>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Cloud-based systems </w:t>
      </w:r>
    </w:p>
    <w:p w14:paraId="4B8CED7F" w14:textId="77777777" w:rsidR="003A77F7" w:rsidRPr="003A77F7" w:rsidRDefault="003A77F7" w:rsidP="003A77F7">
      <w:pPr>
        <w:numPr>
          <w:ilvl w:val="0"/>
          <w:numId w:val="3"/>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Mobile devices </w:t>
      </w:r>
    </w:p>
    <w:p w14:paraId="787FEF82" w14:textId="77777777" w:rsidR="003A77F7" w:rsidRPr="003A77F7" w:rsidRDefault="003A77F7" w:rsidP="003A77F7">
      <w:pPr>
        <w:numPr>
          <w:ilvl w:val="0"/>
          <w:numId w:val="3"/>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Email communications </w:t>
      </w:r>
    </w:p>
    <w:p w14:paraId="5F144E47" w14:textId="77777777" w:rsidR="003A77F7" w:rsidRPr="003A77F7" w:rsidRDefault="003A77F7" w:rsidP="003A77F7">
      <w:pPr>
        <w:numPr>
          <w:ilvl w:val="0"/>
          <w:numId w:val="3"/>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Recruitment platforms </w:t>
      </w:r>
    </w:p>
    <w:p w14:paraId="290BE3F8" w14:textId="77777777" w:rsidR="003A77F7" w:rsidRPr="003A77F7" w:rsidRDefault="003A77F7" w:rsidP="003A77F7">
      <w:pPr>
        <w:numPr>
          <w:ilvl w:val="0"/>
          <w:numId w:val="3"/>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Candidate databases </w:t>
      </w:r>
    </w:p>
    <w:p w14:paraId="48356355" w14:textId="77777777" w:rsidR="003A77F7" w:rsidRPr="003A77F7" w:rsidRDefault="00174C1C" w:rsidP="003A77F7">
      <w:pPr>
        <w:rPr>
          <w:rFonts w:ascii="Times New Roman" w:eastAsia="Times New Roman" w:hAnsi="Times New Roman" w:cs="Times New Roman"/>
          <w:lang w:eastAsia="en-GB"/>
        </w:rPr>
      </w:pPr>
      <w:r w:rsidRPr="003A77F7">
        <w:rPr>
          <w:rFonts w:ascii="Times New Roman" w:eastAsia="Times New Roman" w:hAnsi="Times New Roman" w:cs="Times New Roman"/>
          <w:noProof/>
          <w:lang w:eastAsia="en-GB"/>
        </w:rPr>
        <w:pict w14:anchorId="0ED95A3D">
          <v:rect id="_x0000_i1046" alt="" style="width:451.3pt;height:.05pt;mso-width-percent:0;mso-height-percent:0;mso-width-percent:0;mso-height-percent:0" o:hralign="center" o:hrstd="t" o:hr="t" fillcolor="#a0a0a0" stroked="f"/>
        </w:pict>
      </w:r>
    </w:p>
    <w:p w14:paraId="43307D3C" w14:textId="77777777" w:rsidR="003A77F7" w:rsidRPr="003A77F7" w:rsidRDefault="003A77F7" w:rsidP="003A77F7">
      <w:pPr>
        <w:spacing w:before="100" w:beforeAutospacing="1" w:after="100" w:afterAutospacing="1"/>
        <w:outlineLvl w:val="0"/>
        <w:rPr>
          <w:rFonts w:ascii="Times New Roman" w:eastAsia="Times New Roman" w:hAnsi="Times New Roman" w:cs="Times New Roman"/>
          <w:b/>
          <w:bCs/>
          <w:kern w:val="36"/>
          <w:sz w:val="48"/>
          <w:szCs w:val="48"/>
          <w:lang w:eastAsia="en-GB"/>
        </w:rPr>
      </w:pPr>
      <w:r w:rsidRPr="003A77F7">
        <w:rPr>
          <w:rFonts w:ascii="Times New Roman" w:eastAsia="Times New Roman" w:hAnsi="Times New Roman" w:cs="Times New Roman"/>
          <w:b/>
          <w:bCs/>
          <w:kern w:val="36"/>
          <w:sz w:val="48"/>
          <w:szCs w:val="48"/>
          <w:lang w:eastAsia="en-GB"/>
        </w:rPr>
        <w:t>4. Privacy by Design Principles</w:t>
      </w:r>
    </w:p>
    <w:p w14:paraId="364139F8"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The agency follows the following principles when designing and operating systems and processes.</w:t>
      </w:r>
    </w:p>
    <w:p w14:paraId="7F59AA65" w14:textId="77777777" w:rsidR="003A77F7" w:rsidRPr="003A77F7" w:rsidRDefault="003A77F7" w:rsidP="003A77F7">
      <w:pPr>
        <w:spacing w:before="100" w:beforeAutospacing="1" w:after="100" w:afterAutospacing="1"/>
        <w:outlineLvl w:val="1"/>
        <w:rPr>
          <w:rFonts w:ascii="Times New Roman" w:eastAsia="Times New Roman" w:hAnsi="Times New Roman" w:cs="Times New Roman"/>
          <w:b/>
          <w:bCs/>
          <w:sz w:val="36"/>
          <w:szCs w:val="36"/>
          <w:lang w:eastAsia="en-GB"/>
        </w:rPr>
      </w:pPr>
      <w:r w:rsidRPr="003A77F7">
        <w:rPr>
          <w:rFonts w:ascii="Times New Roman" w:eastAsia="Times New Roman" w:hAnsi="Times New Roman" w:cs="Times New Roman"/>
          <w:b/>
          <w:bCs/>
          <w:sz w:val="36"/>
          <w:szCs w:val="36"/>
          <w:lang w:eastAsia="en-GB"/>
        </w:rPr>
        <w:t>4.1 Proactive Not Reactive</w:t>
      </w:r>
    </w:p>
    <w:p w14:paraId="2DEAD396"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Privacy risks are identified and addressed before information is collected or processed.</w:t>
      </w:r>
    </w:p>
    <w:p w14:paraId="24C3F4BD"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This includes:</w:t>
      </w:r>
    </w:p>
    <w:p w14:paraId="0C90C8EF" w14:textId="77777777" w:rsidR="003A77F7" w:rsidRPr="003A77F7" w:rsidRDefault="003A77F7" w:rsidP="003A77F7">
      <w:pPr>
        <w:numPr>
          <w:ilvl w:val="0"/>
          <w:numId w:val="4"/>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Risk assessments before introducing new systems. </w:t>
      </w:r>
    </w:p>
    <w:p w14:paraId="29793D3C" w14:textId="77777777" w:rsidR="003A77F7" w:rsidRPr="003A77F7" w:rsidRDefault="003A77F7" w:rsidP="003A77F7">
      <w:pPr>
        <w:numPr>
          <w:ilvl w:val="0"/>
          <w:numId w:val="4"/>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Security reviews of suppliers. </w:t>
      </w:r>
    </w:p>
    <w:p w14:paraId="2B2EFA6B" w14:textId="77777777" w:rsidR="003A77F7" w:rsidRPr="003A77F7" w:rsidRDefault="003A77F7" w:rsidP="003A77F7">
      <w:pPr>
        <w:numPr>
          <w:ilvl w:val="0"/>
          <w:numId w:val="4"/>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Data protection impact assessments where appropriate. </w:t>
      </w:r>
    </w:p>
    <w:p w14:paraId="4449A99F" w14:textId="77777777" w:rsidR="003A77F7" w:rsidRPr="003A77F7" w:rsidRDefault="003A77F7" w:rsidP="003A77F7">
      <w:pPr>
        <w:numPr>
          <w:ilvl w:val="0"/>
          <w:numId w:val="4"/>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Regular audits of data handling practices. </w:t>
      </w:r>
    </w:p>
    <w:p w14:paraId="58FD0EEE" w14:textId="77777777" w:rsidR="003A77F7" w:rsidRPr="003A77F7" w:rsidRDefault="00174C1C" w:rsidP="003A77F7">
      <w:pPr>
        <w:rPr>
          <w:rFonts w:ascii="Times New Roman" w:eastAsia="Times New Roman" w:hAnsi="Times New Roman" w:cs="Times New Roman"/>
          <w:lang w:eastAsia="en-GB"/>
        </w:rPr>
      </w:pPr>
      <w:r w:rsidRPr="003A77F7">
        <w:rPr>
          <w:rFonts w:ascii="Times New Roman" w:eastAsia="Times New Roman" w:hAnsi="Times New Roman" w:cs="Times New Roman"/>
          <w:noProof/>
          <w:lang w:eastAsia="en-GB"/>
        </w:rPr>
        <w:lastRenderedPageBreak/>
        <w:pict w14:anchorId="635957AA">
          <v:rect id="_x0000_i1045" alt="" style="width:451.3pt;height:.05pt;mso-width-percent:0;mso-height-percent:0;mso-width-percent:0;mso-height-percent:0" o:hralign="center" o:hrstd="t" o:hr="t" fillcolor="#a0a0a0" stroked="f"/>
        </w:pict>
      </w:r>
    </w:p>
    <w:p w14:paraId="7F3295F3" w14:textId="77777777" w:rsidR="003A77F7" w:rsidRPr="003A77F7" w:rsidRDefault="003A77F7" w:rsidP="003A77F7">
      <w:pPr>
        <w:spacing w:before="100" w:beforeAutospacing="1" w:after="100" w:afterAutospacing="1"/>
        <w:outlineLvl w:val="1"/>
        <w:rPr>
          <w:rFonts w:ascii="Times New Roman" w:eastAsia="Times New Roman" w:hAnsi="Times New Roman" w:cs="Times New Roman"/>
          <w:b/>
          <w:bCs/>
          <w:sz w:val="36"/>
          <w:szCs w:val="36"/>
          <w:lang w:eastAsia="en-GB"/>
        </w:rPr>
      </w:pPr>
      <w:r w:rsidRPr="003A77F7">
        <w:rPr>
          <w:rFonts w:ascii="Times New Roman" w:eastAsia="Times New Roman" w:hAnsi="Times New Roman" w:cs="Times New Roman"/>
          <w:b/>
          <w:bCs/>
          <w:sz w:val="36"/>
          <w:szCs w:val="36"/>
          <w:lang w:eastAsia="en-GB"/>
        </w:rPr>
        <w:t>4.2 Privacy as the Default Setting</w:t>
      </w:r>
    </w:p>
    <w:p w14:paraId="52AF9525"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Personal information is protected automatically without requiring individuals to take action.</w:t>
      </w:r>
    </w:p>
    <w:p w14:paraId="34F98EAC"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Examples include:</w:t>
      </w:r>
    </w:p>
    <w:p w14:paraId="64E33B57" w14:textId="77777777" w:rsidR="003A77F7" w:rsidRPr="003A77F7" w:rsidRDefault="003A77F7" w:rsidP="003A77F7">
      <w:pPr>
        <w:numPr>
          <w:ilvl w:val="0"/>
          <w:numId w:val="5"/>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Collecting only information necessary for recruitment activities. </w:t>
      </w:r>
    </w:p>
    <w:p w14:paraId="7C687728" w14:textId="77777777" w:rsidR="003A77F7" w:rsidRPr="003A77F7" w:rsidRDefault="003A77F7" w:rsidP="003A77F7">
      <w:pPr>
        <w:numPr>
          <w:ilvl w:val="0"/>
          <w:numId w:val="5"/>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Restricting access to personal data based on job role. </w:t>
      </w:r>
    </w:p>
    <w:p w14:paraId="4EB031B7" w14:textId="77777777" w:rsidR="003A77F7" w:rsidRPr="003A77F7" w:rsidRDefault="003A77F7" w:rsidP="003A77F7">
      <w:pPr>
        <w:numPr>
          <w:ilvl w:val="0"/>
          <w:numId w:val="5"/>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Limiting visibility of candidate information. </w:t>
      </w:r>
    </w:p>
    <w:p w14:paraId="587020CE" w14:textId="77777777" w:rsidR="003A77F7" w:rsidRPr="003A77F7" w:rsidRDefault="003A77F7" w:rsidP="003A77F7">
      <w:pPr>
        <w:numPr>
          <w:ilvl w:val="0"/>
          <w:numId w:val="5"/>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Using secure sharing methods by default. </w:t>
      </w:r>
    </w:p>
    <w:p w14:paraId="60A76B2E" w14:textId="77777777" w:rsidR="003A77F7" w:rsidRPr="003A77F7" w:rsidRDefault="003A77F7" w:rsidP="003A77F7">
      <w:pPr>
        <w:numPr>
          <w:ilvl w:val="0"/>
          <w:numId w:val="5"/>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Applying retention limits automatically where possible. </w:t>
      </w:r>
    </w:p>
    <w:p w14:paraId="11C7B694" w14:textId="77777777" w:rsidR="003A77F7" w:rsidRPr="003A77F7" w:rsidRDefault="00174C1C" w:rsidP="003A77F7">
      <w:pPr>
        <w:rPr>
          <w:rFonts w:ascii="Times New Roman" w:eastAsia="Times New Roman" w:hAnsi="Times New Roman" w:cs="Times New Roman"/>
          <w:lang w:eastAsia="en-GB"/>
        </w:rPr>
      </w:pPr>
      <w:r w:rsidRPr="003A77F7">
        <w:rPr>
          <w:rFonts w:ascii="Times New Roman" w:eastAsia="Times New Roman" w:hAnsi="Times New Roman" w:cs="Times New Roman"/>
          <w:noProof/>
          <w:lang w:eastAsia="en-GB"/>
        </w:rPr>
        <w:pict w14:anchorId="1D5F5BF5">
          <v:rect id="_x0000_i1044" alt="" style="width:451.3pt;height:.05pt;mso-width-percent:0;mso-height-percent:0;mso-width-percent:0;mso-height-percent:0" o:hralign="center" o:hrstd="t" o:hr="t" fillcolor="#a0a0a0" stroked="f"/>
        </w:pict>
      </w:r>
    </w:p>
    <w:p w14:paraId="35B410B3" w14:textId="77777777" w:rsidR="003A77F7" w:rsidRPr="003A77F7" w:rsidRDefault="003A77F7" w:rsidP="003A77F7">
      <w:pPr>
        <w:spacing w:before="100" w:beforeAutospacing="1" w:after="100" w:afterAutospacing="1"/>
        <w:outlineLvl w:val="1"/>
        <w:rPr>
          <w:rFonts w:ascii="Times New Roman" w:eastAsia="Times New Roman" w:hAnsi="Times New Roman" w:cs="Times New Roman"/>
          <w:b/>
          <w:bCs/>
          <w:sz w:val="36"/>
          <w:szCs w:val="36"/>
          <w:lang w:eastAsia="en-GB"/>
        </w:rPr>
      </w:pPr>
      <w:r w:rsidRPr="003A77F7">
        <w:rPr>
          <w:rFonts w:ascii="Times New Roman" w:eastAsia="Times New Roman" w:hAnsi="Times New Roman" w:cs="Times New Roman"/>
          <w:b/>
          <w:bCs/>
          <w:sz w:val="36"/>
          <w:szCs w:val="36"/>
          <w:lang w:eastAsia="en-GB"/>
        </w:rPr>
        <w:t>4.3 Privacy Embedded into Processes</w:t>
      </w:r>
    </w:p>
    <w:p w14:paraId="57F18110"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Privacy considerations form part of routine business operations, including:</w:t>
      </w:r>
    </w:p>
    <w:p w14:paraId="66F11B13" w14:textId="77777777" w:rsidR="003A77F7" w:rsidRPr="003A77F7" w:rsidRDefault="003A77F7" w:rsidP="003A77F7">
      <w:pPr>
        <w:numPr>
          <w:ilvl w:val="0"/>
          <w:numId w:val="6"/>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Candidate registration. </w:t>
      </w:r>
    </w:p>
    <w:p w14:paraId="4AA8A70E" w14:textId="77777777" w:rsidR="003A77F7" w:rsidRPr="003A77F7" w:rsidRDefault="003A77F7" w:rsidP="003A77F7">
      <w:pPr>
        <w:numPr>
          <w:ilvl w:val="0"/>
          <w:numId w:val="6"/>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Client onboarding. </w:t>
      </w:r>
    </w:p>
    <w:p w14:paraId="431DA74B" w14:textId="77777777" w:rsidR="003A77F7" w:rsidRPr="003A77F7" w:rsidRDefault="003A77F7" w:rsidP="003A77F7">
      <w:pPr>
        <w:numPr>
          <w:ilvl w:val="0"/>
          <w:numId w:val="6"/>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Staff recruitment. </w:t>
      </w:r>
    </w:p>
    <w:p w14:paraId="63A7AE9A" w14:textId="77777777" w:rsidR="003A77F7" w:rsidRPr="003A77F7" w:rsidRDefault="003A77F7" w:rsidP="003A77F7">
      <w:pPr>
        <w:numPr>
          <w:ilvl w:val="0"/>
          <w:numId w:val="6"/>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Marketing activities. </w:t>
      </w:r>
    </w:p>
    <w:p w14:paraId="32E2394A" w14:textId="77777777" w:rsidR="003A77F7" w:rsidRPr="003A77F7" w:rsidRDefault="003A77F7" w:rsidP="003A77F7">
      <w:pPr>
        <w:numPr>
          <w:ilvl w:val="0"/>
          <w:numId w:val="6"/>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Technology procurement. </w:t>
      </w:r>
    </w:p>
    <w:p w14:paraId="2BBCA294" w14:textId="77777777" w:rsidR="003A77F7" w:rsidRPr="003A77F7" w:rsidRDefault="003A77F7" w:rsidP="003A77F7">
      <w:pPr>
        <w:numPr>
          <w:ilvl w:val="0"/>
          <w:numId w:val="6"/>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Supplier engagement. </w:t>
      </w:r>
    </w:p>
    <w:p w14:paraId="7EB5C14F"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Privacy is considered at every stage of the information lifecycle.</w:t>
      </w:r>
    </w:p>
    <w:p w14:paraId="1DC5E0B9" w14:textId="77777777" w:rsidR="003A77F7" w:rsidRPr="003A77F7" w:rsidRDefault="00174C1C" w:rsidP="003A77F7">
      <w:pPr>
        <w:rPr>
          <w:rFonts w:ascii="Times New Roman" w:eastAsia="Times New Roman" w:hAnsi="Times New Roman" w:cs="Times New Roman"/>
          <w:lang w:eastAsia="en-GB"/>
        </w:rPr>
      </w:pPr>
      <w:r w:rsidRPr="003A77F7">
        <w:rPr>
          <w:rFonts w:ascii="Times New Roman" w:eastAsia="Times New Roman" w:hAnsi="Times New Roman" w:cs="Times New Roman"/>
          <w:noProof/>
          <w:lang w:eastAsia="en-GB"/>
        </w:rPr>
        <w:pict w14:anchorId="7D863B8D">
          <v:rect id="_x0000_i1043" alt="" style="width:451.3pt;height:.05pt;mso-width-percent:0;mso-height-percent:0;mso-width-percent:0;mso-height-percent:0" o:hralign="center" o:hrstd="t" o:hr="t" fillcolor="#a0a0a0" stroked="f"/>
        </w:pict>
      </w:r>
    </w:p>
    <w:p w14:paraId="4B4AD7C6" w14:textId="77777777" w:rsidR="003A77F7" w:rsidRPr="003A77F7" w:rsidRDefault="003A77F7" w:rsidP="003A77F7">
      <w:pPr>
        <w:spacing w:before="100" w:beforeAutospacing="1" w:after="100" w:afterAutospacing="1"/>
        <w:outlineLvl w:val="1"/>
        <w:rPr>
          <w:rFonts w:ascii="Times New Roman" w:eastAsia="Times New Roman" w:hAnsi="Times New Roman" w:cs="Times New Roman"/>
          <w:b/>
          <w:bCs/>
          <w:sz w:val="36"/>
          <w:szCs w:val="36"/>
          <w:lang w:eastAsia="en-GB"/>
        </w:rPr>
      </w:pPr>
      <w:r w:rsidRPr="003A77F7">
        <w:rPr>
          <w:rFonts w:ascii="Times New Roman" w:eastAsia="Times New Roman" w:hAnsi="Times New Roman" w:cs="Times New Roman"/>
          <w:b/>
          <w:bCs/>
          <w:sz w:val="36"/>
          <w:szCs w:val="36"/>
          <w:lang w:eastAsia="en-GB"/>
        </w:rPr>
        <w:t>4.4 Full Functionality</w:t>
      </w:r>
    </w:p>
    <w:p w14:paraId="1144941C"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The agency aims to achieve both operational effectiveness and privacy protection without unnecessary trade-offs.</w:t>
      </w:r>
    </w:p>
    <w:p w14:paraId="0EF2AD19"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Recruitment services are designed to support client and candidate needs while maintaining appropriate safeguards.</w:t>
      </w:r>
    </w:p>
    <w:p w14:paraId="0EE75108" w14:textId="77777777" w:rsidR="003A77F7" w:rsidRPr="003A77F7" w:rsidRDefault="00174C1C" w:rsidP="003A77F7">
      <w:pPr>
        <w:rPr>
          <w:rFonts w:ascii="Times New Roman" w:eastAsia="Times New Roman" w:hAnsi="Times New Roman" w:cs="Times New Roman"/>
          <w:lang w:eastAsia="en-GB"/>
        </w:rPr>
      </w:pPr>
      <w:r w:rsidRPr="003A77F7">
        <w:rPr>
          <w:rFonts w:ascii="Times New Roman" w:eastAsia="Times New Roman" w:hAnsi="Times New Roman" w:cs="Times New Roman"/>
          <w:noProof/>
          <w:lang w:eastAsia="en-GB"/>
        </w:rPr>
        <w:pict w14:anchorId="7CEA12BC">
          <v:rect id="_x0000_i1042" alt="" style="width:451.3pt;height:.05pt;mso-width-percent:0;mso-height-percent:0;mso-width-percent:0;mso-height-percent:0" o:hralign="center" o:hrstd="t" o:hr="t" fillcolor="#a0a0a0" stroked="f"/>
        </w:pict>
      </w:r>
    </w:p>
    <w:p w14:paraId="5B1C552E" w14:textId="77777777" w:rsidR="003A77F7" w:rsidRPr="003A77F7" w:rsidRDefault="003A77F7" w:rsidP="003A77F7">
      <w:pPr>
        <w:spacing w:before="100" w:beforeAutospacing="1" w:after="100" w:afterAutospacing="1"/>
        <w:outlineLvl w:val="1"/>
        <w:rPr>
          <w:rFonts w:ascii="Times New Roman" w:eastAsia="Times New Roman" w:hAnsi="Times New Roman" w:cs="Times New Roman"/>
          <w:b/>
          <w:bCs/>
          <w:sz w:val="36"/>
          <w:szCs w:val="36"/>
          <w:lang w:eastAsia="en-GB"/>
        </w:rPr>
      </w:pPr>
      <w:r w:rsidRPr="003A77F7">
        <w:rPr>
          <w:rFonts w:ascii="Times New Roman" w:eastAsia="Times New Roman" w:hAnsi="Times New Roman" w:cs="Times New Roman"/>
          <w:b/>
          <w:bCs/>
          <w:sz w:val="36"/>
          <w:szCs w:val="36"/>
          <w:lang w:eastAsia="en-GB"/>
        </w:rPr>
        <w:lastRenderedPageBreak/>
        <w:t>4.5 End-to-End Security</w:t>
      </w:r>
    </w:p>
    <w:p w14:paraId="68FCA52B"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Personal data is protected throughout its lifecycle.</w:t>
      </w:r>
    </w:p>
    <w:p w14:paraId="3F594C32"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This includes:</w:t>
      </w:r>
    </w:p>
    <w:p w14:paraId="5FCCF161" w14:textId="77777777" w:rsidR="003A77F7" w:rsidRPr="003A77F7" w:rsidRDefault="003A77F7" w:rsidP="003A77F7">
      <w:pPr>
        <w:numPr>
          <w:ilvl w:val="0"/>
          <w:numId w:val="7"/>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Secure collection. </w:t>
      </w:r>
    </w:p>
    <w:p w14:paraId="54550090" w14:textId="77777777" w:rsidR="003A77F7" w:rsidRPr="003A77F7" w:rsidRDefault="003A77F7" w:rsidP="003A77F7">
      <w:pPr>
        <w:numPr>
          <w:ilvl w:val="0"/>
          <w:numId w:val="7"/>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Secure storage. </w:t>
      </w:r>
    </w:p>
    <w:p w14:paraId="5C03647C" w14:textId="77777777" w:rsidR="003A77F7" w:rsidRPr="003A77F7" w:rsidRDefault="003A77F7" w:rsidP="003A77F7">
      <w:pPr>
        <w:numPr>
          <w:ilvl w:val="0"/>
          <w:numId w:val="7"/>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Controlled access. </w:t>
      </w:r>
    </w:p>
    <w:p w14:paraId="0932D087" w14:textId="77777777" w:rsidR="003A77F7" w:rsidRPr="003A77F7" w:rsidRDefault="003A77F7" w:rsidP="003A77F7">
      <w:pPr>
        <w:numPr>
          <w:ilvl w:val="0"/>
          <w:numId w:val="7"/>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Secure transfer. </w:t>
      </w:r>
    </w:p>
    <w:p w14:paraId="7D767899" w14:textId="77777777" w:rsidR="003A77F7" w:rsidRPr="003A77F7" w:rsidRDefault="003A77F7" w:rsidP="003A77F7">
      <w:pPr>
        <w:numPr>
          <w:ilvl w:val="0"/>
          <w:numId w:val="7"/>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Secure archiving. </w:t>
      </w:r>
    </w:p>
    <w:p w14:paraId="44FD7034" w14:textId="77777777" w:rsidR="003A77F7" w:rsidRPr="003A77F7" w:rsidRDefault="003A77F7" w:rsidP="003A77F7">
      <w:pPr>
        <w:numPr>
          <w:ilvl w:val="0"/>
          <w:numId w:val="7"/>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Secure destruction. </w:t>
      </w:r>
    </w:p>
    <w:p w14:paraId="49C66703" w14:textId="77777777" w:rsidR="003A77F7" w:rsidRPr="003A77F7" w:rsidRDefault="00174C1C" w:rsidP="003A77F7">
      <w:pPr>
        <w:rPr>
          <w:rFonts w:ascii="Times New Roman" w:eastAsia="Times New Roman" w:hAnsi="Times New Roman" w:cs="Times New Roman"/>
          <w:lang w:eastAsia="en-GB"/>
        </w:rPr>
      </w:pPr>
      <w:r w:rsidRPr="003A77F7">
        <w:rPr>
          <w:rFonts w:ascii="Times New Roman" w:eastAsia="Times New Roman" w:hAnsi="Times New Roman" w:cs="Times New Roman"/>
          <w:noProof/>
          <w:lang w:eastAsia="en-GB"/>
        </w:rPr>
        <w:pict w14:anchorId="6A15CF61">
          <v:rect id="_x0000_i1041" alt="" style="width:451.3pt;height:.05pt;mso-width-percent:0;mso-height-percent:0;mso-width-percent:0;mso-height-percent:0" o:hralign="center" o:hrstd="t" o:hr="t" fillcolor="#a0a0a0" stroked="f"/>
        </w:pict>
      </w:r>
    </w:p>
    <w:p w14:paraId="5B6ABC0C" w14:textId="77777777" w:rsidR="003A77F7" w:rsidRPr="003A77F7" w:rsidRDefault="003A77F7" w:rsidP="003A77F7">
      <w:pPr>
        <w:spacing w:before="100" w:beforeAutospacing="1" w:after="100" w:afterAutospacing="1"/>
        <w:outlineLvl w:val="1"/>
        <w:rPr>
          <w:rFonts w:ascii="Times New Roman" w:eastAsia="Times New Roman" w:hAnsi="Times New Roman" w:cs="Times New Roman"/>
          <w:b/>
          <w:bCs/>
          <w:sz w:val="36"/>
          <w:szCs w:val="36"/>
          <w:lang w:eastAsia="en-GB"/>
        </w:rPr>
      </w:pPr>
      <w:r w:rsidRPr="003A77F7">
        <w:rPr>
          <w:rFonts w:ascii="Times New Roman" w:eastAsia="Times New Roman" w:hAnsi="Times New Roman" w:cs="Times New Roman"/>
          <w:b/>
          <w:bCs/>
          <w:sz w:val="36"/>
          <w:szCs w:val="36"/>
          <w:lang w:eastAsia="en-GB"/>
        </w:rPr>
        <w:t>4.6 Transparency</w:t>
      </w:r>
    </w:p>
    <w:p w14:paraId="28BD1006"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The agency is open about how information is processed.</w:t>
      </w:r>
    </w:p>
    <w:p w14:paraId="781C6CB9"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Individuals are provided with clear privacy notices explaining:</w:t>
      </w:r>
    </w:p>
    <w:p w14:paraId="7583FE66" w14:textId="77777777" w:rsidR="003A77F7" w:rsidRPr="003A77F7" w:rsidRDefault="003A77F7" w:rsidP="003A77F7">
      <w:pPr>
        <w:numPr>
          <w:ilvl w:val="0"/>
          <w:numId w:val="8"/>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What data is collected. </w:t>
      </w:r>
    </w:p>
    <w:p w14:paraId="63C37F5F" w14:textId="77777777" w:rsidR="003A77F7" w:rsidRPr="003A77F7" w:rsidRDefault="003A77F7" w:rsidP="003A77F7">
      <w:pPr>
        <w:numPr>
          <w:ilvl w:val="0"/>
          <w:numId w:val="8"/>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Why it is collected. </w:t>
      </w:r>
    </w:p>
    <w:p w14:paraId="5DFA4424" w14:textId="77777777" w:rsidR="003A77F7" w:rsidRPr="003A77F7" w:rsidRDefault="003A77F7" w:rsidP="003A77F7">
      <w:pPr>
        <w:numPr>
          <w:ilvl w:val="0"/>
          <w:numId w:val="8"/>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How it will be used. </w:t>
      </w:r>
    </w:p>
    <w:p w14:paraId="6514F0BE" w14:textId="77777777" w:rsidR="003A77F7" w:rsidRPr="003A77F7" w:rsidRDefault="003A77F7" w:rsidP="003A77F7">
      <w:pPr>
        <w:numPr>
          <w:ilvl w:val="0"/>
          <w:numId w:val="8"/>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Who it may be shared with. </w:t>
      </w:r>
    </w:p>
    <w:p w14:paraId="6F6496CA" w14:textId="77777777" w:rsidR="003A77F7" w:rsidRPr="003A77F7" w:rsidRDefault="003A77F7" w:rsidP="003A77F7">
      <w:pPr>
        <w:numPr>
          <w:ilvl w:val="0"/>
          <w:numId w:val="8"/>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How long it will be retained. </w:t>
      </w:r>
    </w:p>
    <w:p w14:paraId="00F9C78F" w14:textId="77777777" w:rsidR="003A77F7" w:rsidRPr="003A77F7" w:rsidRDefault="003A77F7" w:rsidP="003A77F7">
      <w:pPr>
        <w:numPr>
          <w:ilvl w:val="0"/>
          <w:numId w:val="8"/>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Their rights. </w:t>
      </w:r>
    </w:p>
    <w:p w14:paraId="09697C50" w14:textId="77777777" w:rsidR="003A77F7" w:rsidRPr="003A77F7" w:rsidRDefault="00174C1C" w:rsidP="003A77F7">
      <w:pPr>
        <w:rPr>
          <w:rFonts w:ascii="Times New Roman" w:eastAsia="Times New Roman" w:hAnsi="Times New Roman" w:cs="Times New Roman"/>
          <w:lang w:eastAsia="en-GB"/>
        </w:rPr>
      </w:pPr>
      <w:r w:rsidRPr="003A77F7">
        <w:rPr>
          <w:rFonts w:ascii="Times New Roman" w:eastAsia="Times New Roman" w:hAnsi="Times New Roman" w:cs="Times New Roman"/>
          <w:noProof/>
          <w:lang w:eastAsia="en-GB"/>
        </w:rPr>
        <w:pict w14:anchorId="09CD8C9F">
          <v:rect id="_x0000_i1040" alt="" style="width:451.3pt;height:.05pt;mso-width-percent:0;mso-height-percent:0;mso-width-percent:0;mso-height-percent:0" o:hralign="center" o:hrstd="t" o:hr="t" fillcolor="#a0a0a0" stroked="f"/>
        </w:pict>
      </w:r>
    </w:p>
    <w:p w14:paraId="2ED2C7DB" w14:textId="77777777" w:rsidR="003A77F7" w:rsidRPr="003A77F7" w:rsidRDefault="003A77F7" w:rsidP="003A77F7">
      <w:pPr>
        <w:spacing w:before="100" w:beforeAutospacing="1" w:after="100" w:afterAutospacing="1"/>
        <w:outlineLvl w:val="1"/>
        <w:rPr>
          <w:rFonts w:ascii="Times New Roman" w:eastAsia="Times New Roman" w:hAnsi="Times New Roman" w:cs="Times New Roman"/>
          <w:b/>
          <w:bCs/>
          <w:sz w:val="36"/>
          <w:szCs w:val="36"/>
          <w:lang w:eastAsia="en-GB"/>
        </w:rPr>
      </w:pPr>
      <w:r w:rsidRPr="003A77F7">
        <w:rPr>
          <w:rFonts w:ascii="Times New Roman" w:eastAsia="Times New Roman" w:hAnsi="Times New Roman" w:cs="Times New Roman"/>
          <w:b/>
          <w:bCs/>
          <w:sz w:val="36"/>
          <w:szCs w:val="36"/>
          <w:lang w:eastAsia="en-GB"/>
        </w:rPr>
        <w:t>4.7 Respect for Individual Rights</w:t>
      </w:r>
    </w:p>
    <w:p w14:paraId="6749E3C7"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The agency supports individuals' rights regarding their personal information and maintains procedures for handling requests efficiently and lawfully.</w:t>
      </w:r>
    </w:p>
    <w:p w14:paraId="18B428DE" w14:textId="77777777" w:rsidR="003A77F7" w:rsidRPr="003A77F7" w:rsidRDefault="00174C1C" w:rsidP="003A77F7">
      <w:pPr>
        <w:rPr>
          <w:rFonts w:ascii="Times New Roman" w:eastAsia="Times New Roman" w:hAnsi="Times New Roman" w:cs="Times New Roman"/>
          <w:lang w:eastAsia="en-GB"/>
        </w:rPr>
      </w:pPr>
      <w:r w:rsidRPr="003A77F7">
        <w:rPr>
          <w:rFonts w:ascii="Times New Roman" w:eastAsia="Times New Roman" w:hAnsi="Times New Roman" w:cs="Times New Roman"/>
          <w:noProof/>
          <w:lang w:eastAsia="en-GB"/>
        </w:rPr>
        <w:pict w14:anchorId="0A63017E">
          <v:rect id="_x0000_i1039" alt="" style="width:451.3pt;height:.05pt;mso-width-percent:0;mso-height-percent:0;mso-width-percent:0;mso-height-percent:0" o:hralign="center" o:hrstd="t" o:hr="t" fillcolor="#a0a0a0" stroked="f"/>
        </w:pict>
      </w:r>
    </w:p>
    <w:p w14:paraId="52908717" w14:textId="77777777" w:rsidR="003A77F7" w:rsidRPr="003A77F7" w:rsidRDefault="003A77F7" w:rsidP="003A77F7">
      <w:pPr>
        <w:spacing w:before="100" w:beforeAutospacing="1" w:after="100" w:afterAutospacing="1"/>
        <w:outlineLvl w:val="0"/>
        <w:rPr>
          <w:rFonts w:ascii="Times New Roman" w:eastAsia="Times New Roman" w:hAnsi="Times New Roman" w:cs="Times New Roman"/>
          <w:b/>
          <w:bCs/>
          <w:kern w:val="36"/>
          <w:sz w:val="48"/>
          <w:szCs w:val="48"/>
          <w:lang w:eastAsia="en-GB"/>
        </w:rPr>
      </w:pPr>
      <w:r w:rsidRPr="003A77F7">
        <w:rPr>
          <w:rFonts w:ascii="Times New Roman" w:eastAsia="Times New Roman" w:hAnsi="Times New Roman" w:cs="Times New Roman"/>
          <w:b/>
          <w:bCs/>
          <w:kern w:val="36"/>
          <w:sz w:val="48"/>
          <w:szCs w:val="48"/>
          <w:lang w:eastAsia="en-GB"/>
        </w:rPr>
        <w:t>5. Information Security Measures</w:t>
      </w:r>
    </w:p>
    <w:p w14:paraId="0D9B7146" w14:textId="77777777" w:rsidR="003A77F7" w:rsidRPr="003A77F7" w:rsidRDefault="003A77F7" w:rsidP="003A77F7">
      <w:pPr>
        <w:spacing w:before="100" w:beforeAutospacing="1" w:after="100" w:afterAutospacing="1"/>
        <w:outlineLvl w:val="1"/>
        <w:rPr>
          <w:rFonts w:ascii="Times New Roman" w:eastAsia="Times New Roman" w:hAnsi="Times New Roman" w:cs="Times New Roman"/>
          <w:b/>
          <w:bCs/>
          <w:sz w:val="36"/>
          <w:szCs w:val="36"/>
          <w:lang w:eastAsia="en-GB"/>
        </w:rPr>
      </w:pPr>
      <w:r w:rsidRPr="003A77F7">
        <w:rPr>
          <w:rFonts w:ascii="Times New Roman" w:eastAsia="Times New Roman" w:hAnsi="Times New Roman" w:cs="Times New Roman"/>
          <w:b/>
          <w:bCs/>
          <w:sz w:val="36"/>
          <w:szCs w:val="36"/>
          <w:lang w:eastAsia="en-GB"/>
        </w:rPr>
        <w:t>5.1 Access Control</w:t>
      </w:r>
    </w:p>
    <w:p w14:paraId="1F553DD5"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lastRenderedPageBreak/>
        <w:t>Access to information is granted on a need-to-know basis.</w:t>
      </w:r>
    </w:p>
    <w:p w14:paraId="2431DF16"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The agency will:</w:t>
      </w:r>
    </w:p>
    <w:p w14:paraId="28480624" w14:textId="77777777" w:rsidR="003A77F7" w:rsidRPr="003A77F7" w:rsidRDefault="003A77F7" w:rsidP="003A77F7">
      <w:pPr>
        <w:numPr>
          <w:ilvl w:val="0"/>
          <w:numId w:val="9"/>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Use unique user accounts. </w:t>
      </w:r>
    </w:p>
    <w:p w14:paraId="6E2060ED" w14:textId="77777777" w:rsidR="003A77F7" w:rsidRPr="003A77F7" w:rsidRDefault="003A77F7" w:rsidP="003A77F7">
      <w:pPr>
        <w:numPr>
          <w:ilvl w:val="0"/>
          <w:numId w:val="9"/>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Implement strong password requirements. </w:t>
      </w:r>
    </w:p>
    <w:p w14:paraId="6B3359BC" w14:textId="77777777" w:rsidR="003A77F7" w:rsidRPr="003A77F7" w:rsidRDefault="003A77F7" w:rsidP="003A77F7">
      <w:pPr>
        <w:numPr>
          <w:ilvl w:val="0"/>
          <w:numId w:val="9"/>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Apply role-based permissions. </w:t>
      </w:r>
    </w:p>
    <w:p w14:paraId="2C066208" w14:textId="77777777" w:rsidR="003A77F7" w:rsidRPr="003A77F7" w:rsidRDefault="003A77F7" w:rsidP="003A77F7">
      <w:pPr>
        <w:numPr>
          <w:ilvl w:val="0"/>
          <w:numId w:val="9"/>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Remove access promptly when employment ends. </w:t>
      </w:r>
    </w:p>
    <w:p w14:paraId="0BEB9391" w14:textId="77777777" w:rsidR="003A77F7" w:rsidRPr="003A77F7" w:rsidRDefault="003A77F7" w:rsidP="003A77F7">
      <w:pPr>
        <w:numPr>
          <w:ilvl w:val="0"/>
          <w:numId w:val="9"/>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Review user access periodically. </w:t>
      </w:r>
    </w:p>
    <w:p w14:paraId="6788E02A" w14:textId="77777777" w:rsidR="003A77F7" w:rsidRPr="003A77F7" w:rsidRDefault="00174C1C" w:rsidP="003A77F7">
      <w:pPr>
        <w:rPr>
          <w:rFonts w:ascii="Times New Roman" w:eastAsia="Times New Roman" w:hAnsi="Times New Roman" w:cs="Times New Roman"/>
          <w:lang w:eastAsia="en-GB"/>
        </w:rPr>
      </w:pPr>
      <w:r w:rsidRPr="003A77F7">
        <w:rPr>
          <w:rFonts w:ascii="Times New Roman" w:eastAsia="Times New Roman" w:hAnsi="Times New Roman" w:cs="Times New Roman"/>
          <w:noProof/>
          <w:lang w:eastAsia="en-GB"/>
        </w:rPr>
        <w:pict w14:anchorId="54A19633">
          <v:rect id="_x0000_i1038" alt="" style="width:451.3pt;height:.05pt;mso-width-percent:0;mso-height-percent:0;mso-width-percent:0;mso-height-percent:0" o:hralign="center" o:hrstd="t" o:hr="t" fillcolor="#a0a0a0" stroked="f"/>
        </w:pict>
      </w:r>
    </w:p>
    <w:p w14:paraId="090C97D5" w14:textId="77777777" w:rsidR="003A77F7" w:rsidRPr="003A77F7" w:rsidRDefault="003A77F7" w:rsidP="003A77F7">
      <w:pPr>
        <w:spacing w:before="100" w:beforeAutospacing="1" w:after="100" w:afterAutospacing="1"/>
        <w:outlineLvl w:val="1"/>
        <w:rPr>
          <w:rFonts w:ascii="Times New Roman" w:eastAsia="Times New Roman" w:hAnsi="Times New Roman" w:cs="Times New Roman"/>
          <w:b/>
          <w:bCs/>
          <w:sz w:val="36"/>
          <w:szCs w:val="36"/>
          <w:lang w:eastAsia="en-GB"/>
        </w:rPr>
      </w:pPr>
      <w:r w:rsidRPr="003A77F7">
        <w:rPr>
          <w:rFonts w:ascii="Times New Roman" w:eastAsia="Times New Roman" w:hAnsi="Times New Roman" w:cs="Times New Roman"/>
          <w:b/>
          <w:bCs/>
          <w:sz w:val="36"/>
          <w:szCs w:val="36"/>
          <w:lang w:eastAsia="en-GB"/>
        </w:rPr>
        <w:t>5.2 Device Security</w:t>
      </w:r>
    </w:p>
    <w:p w14:paraId="4329816C"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Agency devices must:</w:t>
      </w:r>
    </w:p>
    <w:p w14:paraId="2A56EB2C" w14:textId="77777777" w:rsidR="003A77F7" w:rsidRPr="003A77F7" w:rsidRDefault="003A77F7" w:rsidP="003A77F7">
      <w:pPr>
        <w:numPr>
          <w:ilvl w:val="0"/>
          <w:numId w:val="10"/>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Be password protected. </w:t>
      </w:r>
    </w:p>
    <w:p w14:paraId="6388AFC7" w14:textId="77777777" w:rsidR="003A77F7" w:rsidRPr="003A77F7" w:rsidRDefault="003A77F7" w:rsidP="003A77F7">
      <w:pPr>
        <w:numPr>
          <w:ilvl w:val="0"/>
          <w:numId w:val="10"/>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Use screen locking. </w:t>
      </w:r>
    </w:p>
    <w:p w14:paraId="0DCC595C" w14:textId="77777777" w:rsidR="003A77F7" w:rsidRPr="003A77F7" w:rsidRDefault="003A77F7" w:rsidP="003A77F7">
      <w:pPr>
        <w:numPr>
          <w:ilvl w:val="0"/>
          <w:numId w:val="10"/>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Have up-to-date security software. </w:t>
      </w:r>
    </w:p>
    <w:p w14:paraId="738CDFC2" w14:textId="77777777" w:rsidR="003A77F7" w:rsidRPr="003A77F7" w:rsidRDefault="003A77F7" w:rsidP="003A77F7">
      <w:pPr>
        <w:numPr>
          <w:ilvl w:val="0"/>
          <w:numId w:val="10"/>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Receive security updates promptly. </w:t>
      </w:r>
    </w:p>
    <w:p w14:paraId="7E70FE4C" w14:textId="77777777" w:rsidR="003A77F7" w:rsidRPr="003A77F7" w:rsidRDefault="003A77F7" w:rsidP="003A77F7">
      <w:pPr>
        <w:numPr>
          <w:ilvl w:val="0"/>
          <w:numId w:val="10"/>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Use encryption where available. </w:t>
      </w:r>
    </w:p>
    <w:p w14:paraId="4FD8AE4F"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Personal devices used for work must comply with agency security requirements.</w:t>
      </w:r>
    </w:p>
    <w:p w14:paraId="46A3DA8D" w14:textId="77777777" w:rsidR="003A77F7" w:rsidRPr="003A77F7" w:rsidRDefault="00174C1C" w:rsidP="003A77F7">
      <w:pPr>
        <w:rPr>
          <w:rFonts w:ascii="Times New Roman" w:eastAsia="Times New Roman" w:hAnsi="Times New Roman" w:cs="Times New Roman"/>
          <w:lang w:eastAsia="en-GB"/>
        </w:rPr>
      </w:pPr>
      <w:r w:rsidRPr="003A77F7">
        <w:rPr>
          <w:rFonts w:ascii="Times New Roman" w:eastAsia="Times New Roman" w:hAnsi="Times New Roman" w:cs="Times New Roman"/>
          <w:noProof/>
          <w:lang w:eastAsia="en-GB"/>
        </w:rPr>
        <w:pict w14:anchorId="49773ABD">
          <v:rect id="_x0000_i1037" alt="" style="width:451.3pt;height:.05pt;mso-width-percent:0;mso-height-percent:0;mso-width-percent:0;mso-height-percent:0" o:hralign="center" o:hrstd="t" o:hr="t" fillcolor="#a0a0a0" stroked="f"/>
        </w:pict>
      </w:r>
    </w:p>
    <w:p w14:paraId="17042280" w14:textId="77777777" w:rsidR="003A77F7" w:rsidRPr="003A77F7" w:rsidRDefault="003A77F7" w:rsidP="003A77F7">
      <w:pPr>
        <w:spacing w:before="100" w:beforeAutospacing="1" w:after="100" w:afterAutospacing="1"/>
        <w:outlineLvl w:val="1"/>
        <w:rPr>
          <w:rFonts w:ascii="Times New Roman" w:eastAsia="Times New Roman" w:hAnsi="Times New Roman" w:cs="Times New Roman"/>
          <w:b/>
          <w:bCs/>
          <w:sz w:val="36"/>
          <w:szCs w:val="36"/>
          <w:lang w:eastAsia="en-GB"/>
        </w:rPr>
      </w:pPr>
      <w:r w:rsidRPr="003A77F7">
        <w:rPr>
          <w:rFonts w:ascii="Times New Roman" w:eastAsia="Times New Roman" w:hAnsi="Times New Roman" w:cs="Times New Roman"/>
          <w:b/>
          <w:bCs/>
          <w:sz w:val="36"/>
          <w:szCs w:val="36"/>
          <w:lang w:eastAsia="en-GB"/>
        </w:rPr>
        <w:t>5.3 Email Security</w:t>
      </w:r>
    </w:p>
    <w:p w14:paraId="14AC42B9"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Employees must:</w:t>
      </w:r>
    </w:p>
    <w:p w14:paraId="2F886BDB" w14:textId="77777777" w:rsidR="003A77F7" w:rsidRPr="003A77F7" w:rsidRDefault="003A77F7" w:rsidP="003A77F7">
      <w:pPr>
        <w:numPr>
          <w:ilvl w:val="0"/>
          <w:numId w:val="11"/>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Verify recipient details before sending information. </w:t>
      </w:r>
    </w:p>
    <w:p w14:paraId="1F9E7053" w14:textId="77777777" w:rsidR="003A77F7" w:rsidRPr="003A77F7" w:rsidRDefault="003A77F7" w:rsidP="003A77F7">
      <w:pPr>
        <w:numPr>
          <w:ilvl w:val="0"/>
          <w:numId w:val="11"/>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Use secure methods when transmitting sensitive documents. </w:t>
      </w:r>
    </w:p>
    <w:p w14:paraId="1C47E9BC" w14:textId="77777777" w:rsidR="003A77F7" w:rsidRPr="003A77F7" w:rsidRDefault="003A77F7" w:rsidP="003A77F7">
      <w:pPr>
        <w:numPr>
          <w:ilvl w:val="0"/>
          <w:numId w:val="11"/>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Avoid sending unnecessary personal data. </w:t>
      </w:r>
    </w:p>
    <w:p w14:paraId="0DDE9303" w14:textId="77777777" w:rsidR="003A77F7" w:rsidRPr="003A77F7" w:rsidRDefault="003A77F7" w:rsidP="003A77F7">
      <w:pPr>
        <w:numPr>
          <w:ilvl w:val="0"/>
          <w:numId w:val="11"/>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Report suspicious emails immediately. </w:t>
      </w:r>
    </w:p>
    <w:p w14:paraId="2EBA9908" w14:textId="77777777" w:rsidR="003A77F7" w:rsidRPr="003A77F7" w:rsidRDefault="00174C1C" w:rsidP="003A77F7">
      <w:pPr>
        <w:rPr>
          <w:rFonts w:ascii="Times New Roman" w:eastAsia="Times New Roman" w:hAnsi="Times New Roman" w:cs="Times New Roman"/>
          <w:lang w:eastAsia="en-GB"/>
        </w:rPr>
      </w:pPr>
      <w:r w:rsidRPr="003A77F7">
        <w:rPr>
          <w:rFonts w:ascii="Times New Roman" w:eastAsia="Times New Roman" w:hAnsi="Times New Roman" w:cs="Times New Roman"/>
          <w:noProof/>
          <w:lang w:eastAsia="en-GB"/>
        </w:rPr>
        <w:pict w14:anchorId="0B361634">
          <v:rect id="_x0000_i1036" alt="" style="width:451.3pt;height:.05pt;mso-width-percent:0;mso-height-percent:0;mso-width-percent:0;mso-height-percent:0" o:hralign="center" o:hrstd="t" o:hr="t" fillcolor="#a0a0a0" stroked="f"/>
        </w:pict>
      </w:r>
    </w:p>
    <w:p w14:paraId="478D9190" w14:textId="77777777" w:rsidR="003A77F7" w:rsidRPr="003A77F7" w:rsidRDefault="003A77F7" w:rsidP="003A77F7">
      <w:pPr>
        <w:spacing w:before="100" w:beforeAutospacing="1" w:after="100" w:afterAutospacing="1"/>
        <w:outlineLvl w:val="1"/>
        <w:rPr>
          <w:rFonts w:ascii="Times New Roman" w:eastAsia="Times New Roman" w:hAnsi="Times New Roman" w:cs="Times New Roman"/>
          <w:b/>
          <w:bCs/>
          <w:sz w:val="36"/>
          <w:szCs w:val="36"/>
          <w:lang w:eastAsia="en-GB"/>
        </w:rPr>
      </w:pPr>
      <w:r w:rsidRPr="003A77F7">
        <w:rPr>
          <w:rFonts w:ascii="Times New Roman" w:eastAsia="Times New Roman" w:hAnsi="Times New Roman" w:cs="Times New Roman"/>
          <w:b/>
          <w:bCs/>
          <w:sz w:val="36"/>
          <w:szCs w:val="36"/>
          <w:lang w:eastAsia="en-GB"/>
        </w:rPr>
        <w:t>5.4 Secure Storage</w:t>
      </w:r>
    </w:p>
    <w:p w14:paraId="1D1609FF"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Personal data must be stored only in approved systems.</w:t>
      </w:r>
    </w:p>
    <w:p w14:paraId="718A3674"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lastRenderedPageBreak/>
        <w:t>The agency will:</w:t>
      </w:r>
    </w:p>
    <w:p w14:paraId="5E57F088" w14:textId="77777777" w:rsidR="003A77F7" w:rsidRPr="003A77F7" w:rsidRDefault="003A77F7" w:rsidP="003A77F7">
      <w:pPr>
        <w:numPr>
          <w:ilvl w:val="0"/>
          <w:numId w:val="12"/>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Use reputable cloud service providers. </w:t>
      </w:r>
    </w:p>
    <w:p w14:paraId="6EB37CED" w14:textId="77777777" w:rsidR="003A77F7" w:rsidRPr="003A77F7" w:rsidRDefault="003A77F7" w:rsidP="003A77F7">
      <w:pPr>
        <w:numPr>
          <w:ilvl w:val="0"/>
          <w:numId w:val="12"/>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Restrict access permissions. </w:t>
      </w:r>
    </w:p>
    <w:p w14:paraId="76CC8309" w14:textId="77777777" w:rsidR="003A77F7" w:rsidRPr="003A77F7" w:rsidRDefault="003A77F7" w:rsidP="003A77F7">
      <w:pPr>
        <w:numPr>
          <w:ilvl w:val="0"/>
          <w:numId w:val="12"/>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Back up critical information regularly. </w:t>
      </w:r>
    </w:p>
    <w:p w14:paraId="1ECBE2B0" w14:textId="77777777" w:rsidR="003A77F7" w:rsidRPr="003A77F7" w:rsidRDefault="003A77F7" w:rsidP="003A77F7">
      <w:pPr>
        <w:numPr>
          <w:ilvl w:val="0"/>
          <w:numId w:val="12"/>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Monitor access where appropriate. </w:t>
      </w:r>
    </w:p>
    <w:p w14:paraId="0EC43B81" w14:textId="77777777" w:rsidR="003A77F7" w:rsidRPr="003A77F7" w:rsidRDefault="00174C1C" w:rsidP="003A77F7">
      <w:pPr>
        <w:rPr>
          <w:rFonts w:ascii="Times New Roman" w:eastAsia="Times New Roman" w:hAnsi="Times New Roman" w:cs="Times New Roman"/>
          <w:lang w:eastAsia="en-GB"/>
        </w:rPr>
      </w:pPr>
      <w:r w:rsidRPr="003A77F7">
        <w:rPr>
          <w:rFonts w:ascii="Times New Roman" w:eastAsia="Times New Roman" w:hAnsi="Times New Roman" w:cs="Times New Roman"/>
          <w:noProof/>
          <w:lang w:eastAsia="en-GB"/>
        </w:rPr>
        <w:pict w14:anchorId="346B7ADD">
          <v:rect id="_x0000_i1035" alt="" style="width:451.3pt;height:.05pt;mso-width-percent:0;mso-height-percent:0;mso-width-percent:0;mso-height-percent:0" o:hralign="center" o:hrstd="t" o:hr="t" fillcolor="#a0a0a0" stroked="f"/>
        </w:pict>
      </w:r>
    </w:p>
    <w:p w14:paraId="192B74DE" w14:textId="77777777" w:rsidR="003A77F7" w:rsidRPr="003A77F7" w:rsidRDefault="003A77F7" w:rsidP="003A77F7">
      <w:pPr>
        <w:spacing w:before="100" w:beforeAutospacing="1" w:after="100" w:afterAutospacing="1"/>
        <w:outlineLvl w:val="1"/>
        <w:rPr>
          <w:rFonts w:ascii="Times New Roman" w:eastAsia="Times New Roman" w:hAnsi="Times New Roman" w:cs="Times New Roman"/>
          <w:b/>
          <w:bCs/>
          <w:sz w:val="36"/>
          <w:szCs w:val="36"/>
          <w:lang w:eastAsia="en-GB"/>
        </w:rPr>
      </w:pPr>
      <w:r w:rsidRPr="003A77F7">
        <w:rPr>
          <w:rFonts w:ascii="Times New Roman" w:eastAsia="Times New Roman" w:hAnsi="Times New Roman" w:cs="Times New Roman"/>
          <w:b/>
          <w:bCs/>
          <w:sz w:val="36"/>
          <w:szCs w:val="36"/>
          <w:lang w:eastAsia="en-GB"/>
        </w:rPr>
        <w:t>5.5 Physical Security</w:t>
      </w:r>
    </w:p>
    <w:p w14:paraId="332F3A8C"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Paper records and devices containing personal information must be protected through:</w:t>
      </w:r>
    </w:p>
    <w:p w14:paraId="35E5D4CB" w14:textId="77777777" w:rsidR="003A77F7" w:rsidRPr="003A77F7" w:rsidRDefault="003A77F7" w:rsidP="003A77F7">
      <w:pPr>
        <w:numPr>
          <w:ilvl w:val="0"/>
          <w:numId w:val="13"/>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Locked storage. </w:t>
      </w:r>
    </w:p>
    <w:p w14:paraId="4D21319C" w14:textId="77777777" w:rsidR="003A77F7" w:rsidRPr="003A77F7" w:rsidRDefault="003A77F7" w:rsidP="003A77F7">
      <w:pPr>
        <w:numPr>
          <w:ilvl w:val="0"/>
          <w:numId w:val="13"/>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Controlled office access. </w:t>
      </w:r>
    </w:p>
    <w:p w14:paraId="0D78FA8D" w14:textId="77777777" w:rsidR="003A77F7" w:rsidRPr="003A77F7" w:rsidRDefault="003A77F7" w:rsidP="003A77F7">
      <w:pPr>
        <w:numPr>
          <w:ilvl w:val="0"/>
          <w:numId w:val="13"/>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Secure disposal arrangements. </w:t>
      </w:r>
    </w:p>
    <w:p w14:paraId="7530B4A2" w14:textId="77777777" w:rsidR="003A77F7" w:rsidRPr="003A77F7" w:rsidRDefault="003A77F7" w:rsidP="003A77F7">
      <w:pPr>
        <w:numPr>
          <w:ilvl w:val="0"/>
          <w:numId w:val="13"/>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Clear desk practices. </w:t>
      </w:r>
    </w:p>
    <w:p w14:paraId="688E9AA4" w14:textId="77777777" w:rsidR="003A77F7" w:rsidRPr="003A77F7" w:rsidRDefault="00174C1C" w:rsidP="003A77F7">
      <w:pPr>
        <w:rPr>
          <w:rFonts w:ascii="Times New Roman" w:eastAsia="Times New Roman" w:hAnsi="Times New Roman" w:cs="Times New Roman"/>
          <w:lang w:eastAsia="en-GB"/>
        </w:rPr>
      </w:pPr>
      <w:r w:rsidRPr="003A77F7">
        <w:rPr>
          <w:rFonts w:ascii="Times New Roman" w:eastAsia="Times New Roman" w:hAnsi="Times New Roman" w:cs="Times New Roman"/>
          <w:noProof/>
          <w:lang w:eastAsia="en-GB"/>
        </w:rPr>
        <w:pict w14:anchorId="35C701A9">
          <v:rect id="_x0000_i1034" alt="" style="width:451.3pt;height:.05pt;mso-width-percent:0;mso-height-percent:0;mso-width-percent:0;mso-height-percent:0" o:hralign="center" o:hrstd="t" o:hr="t" fillcolor="#a0a0a0" stroked="f"/>
        </w:pict>
      </w:r>
    </w:p>
    <w:p w14:paraId="41CF8615" w14:textId="77777777" w:rsidR="003A77F7" w:rsidRPr="003A77F7" w:rsidRDefault="003A77F7" w:rsidP="003A77F7">
      <w:pPr>
        <w:spacing w:before="100" w:beforeAutospacing="1" w:after="100" w:afterAutospacing="1"/>
        <w:outlineLvl w:val="0"/>
        <w:rPr>
          <w:rFonts w:ascii="Times New Roman" w:eastAsia="Times New Roman" w:hAnsi="Times New Roman" w:cs="Times New Roman"/>
          <w:b/>
          <w:bCs/>
          <w:kern w:val="36"/>
          <w:sz w:val="48"/>
          <w:szCs w:val="48"/>
          <w:lang w:eastAsia="en-GB"/>
        </w:rPr>
      </w:pPr>
      <w:r w:rsidRPr="003A77F7">
        <w:rPr>
          <w:rFonts w:ascii="Times New Roman" w:eastAsia="Times New Roman" w:hAnsi="Times New Roman" w:cs="Times New Roman"/>
          <w:b/>
          <w:bCs/>
          <w:kern w:val="36"/>
          <w:sz w:val="48"/>
          <w:szCs w:val="48"/>
          <w:lang w:eastAsia="en-GB"/>
        </w:rPr>
        <w:t>6. Data Minimisation</w:t>
      </w:r>
    </w:p>
    <w:p w14:paraId="51579ACF"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The agency will collect only information necessary to:</w:t>
      </w:r>
    </w:p>
    <w:p w14:paraId="28DAE678" w14:textId="77777777" w:rsidR="003A77F7" w:rsidRPr="003A77F7" w:rsidRDefault="003A77F7" w:rsidP="003A77F7">
      <w:pPr>
        <w:numPr>
          <w:ilvl w:val="0"/>
          <w:numId w:val="14"/>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Assess candidate suitability. </w:t>
      </w:r>
    </w:p>
    <w:p w14:paraId="70C85951" w14:textId="77777777" w:rsidR="003A77F7" w:rsidRPr="003A77F7" w:rsidRDefault="003A77F7" w:rsidP="003A77F7">
      <w:pPr>
        <w:numPr>
          <w:ilvl w:val="0"/>
          <w:numId w:val="14"/>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Meet safeguarding obligations. </w:t>
      </w:r>
    </w:p>
    <w:p w14:paraId="51175C74" w14:textId="77777777" w:rsidR="003A77F7" w:rsidRPr="003A77F7" w:rsidRDefault="003A77F7" w:rsidP="003A77F7">
      <w:pPr>
        <w:numPr>
          <w:ilvl w:val="0"/>
          <w:numId w:val="14"/>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Fulfil contractual requirements. </w:t>
      </w:r>
    </w:p>
    <w:p w14:paraId="0842BADE" w14:textId="77777777" w:rsidR="003A77F7" w:rsidRPr="003A77F7" w:rsidRDefault="003A77F7" w:rsidP="003A77F7">
      <w:pPr>
        <w:numPr>
          <w:ilvl w:val="0"/>
          <w:numId w:val="14"/>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Comply with legal obligations. </w:t>
      </w:r>
    </w:p>
    <w:p w14:paraId="03077945"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Information that is not required will not be collected or retained.</w:t>
      </w:r>
    </w:p>
    <w:p w14:paraId="50C3FC65" w14:textId="77777777" w:rsidR="003A77F7" w:rsidRPr="003A77F7" w:rsidRDefault="00174C1C" w:rsidP="003A77F7">
      <w:pPr>
        <w:rPr>
          <w:rFonts w:ascii="Times New Roman" w:eastAsia="Times New Roman" w:hAnsi="Times New Roman" w:cs="Times New Roman"/>
          <w:lang w:eastAsia="en-GB"/>
        </w:rPr>
      </w:pPr>
      <w:r w:rsidRPr="003A77F7">
        <w:rPr>
          <w:rFonts w:ascii="Times New Roman" w:eastAsia="Times New Roman" w:hAnsi="Times New Roman" w:cs="Times New Roman"/>
          <w:noProof/>
          <w:lang w:eastAsia="en-GB"/>
        </w:rPr>
        <w:pict w14:anchorId="46AAAD36">
          <v:rect id="_x0000_i1033" alt="" style="width:451.3pt;height:.05pt;mso-width-percent:0;mso-height-percent:0;mso-width-percent:0;mso-height-percent:0" o:hralign="center" o:hrstd="t" o:hr="t" fillcolor="#a0a0a0" stroked="f"/>
        </w:pict>
      </w:r>
    </w:p>
    <w:p w14:paraId="09B68E9B" w14:textId="77777777" w:rsidR="003A77F7" w:rsidRPr="003A77F7" w:rsidRDefault="003A77F7" w:rsidP="003A77F7">
      <w:pPr>
        <w:spacing w:before="100" w:beforeAutospacing="1" w:after="100" w:afterAutospacing="1"/>
        <w:outlineLvl w:val="0"/>
        <w:rPr>
          <w:rFonts w:ascii="Times New Roman" w:eastAsia="Times New Roman" w:hAnsi="Times New Roman" w:cs="Times New Roman"/>
          <w:b/>
          <w:bCs/>
          <w:kern w:val="36"/>
          <w:sz w:val="48"/>
          <w:szCs w:val="48"/>
          <w:lang w:eastAsia="en-GB"/>
        </w:rPr>
      </w:pPr>
      <w:r w:rsidRPr="003A77F7">
        <w:rPr>
          <w:rFonts w:ascii="Times New Roman" w:eastAsia="Times New Roman" w:hAnsi="Times New Roman" w:cs="Times New Roman"/>
          <w:b/>
          <w:bCs/>
          <w:kern w:val="36"/>
          <w:sz w:val="48"/>
          <w:szCs w:val="48"/>
          <w:lang w:eastAsia="en-GB"/>
        </w:rPr>
        <w:t>7. Supplier and Third-Party Management</w:t>
      </w:r>
    </w:p>
    <w:p w14:paraId="3B89879B"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Before engaging a supplier that processes personal data, the agency will:</w:t>
      </w:r>
    </w:p>
    <w:p w14:paraId="26242119" w14:textId="77777777" w:rsidR="003A77F7" w:rsidRPr="003A77F7" w:rsidRDefault="003A77F7" w:rsidP="003A77F7">
      <w:pPr>
        <w:numPr>
          <w:ilvl w:val="0"/>
          <w:numId w:val="15"/>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Assess security controls. </w:t>
      </w:r>
    </w:p>
    <w:p w14:paraId="5316831D" w14:textId="77777777" w:rsidR="003A77F7" w:rsidRPr="003A77F7" w:rsidRDefault="003A77F7" w:rsidP="003A77F7">
      <w:pPr>
        <w:numPr>
          <w:ilvl w:val="0"/>
          <w:numId w:val="15"/>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Review privacy practices. </w:t>
      </w:r>
    </w:p>
    <w:p w14:paraId="21B0D0DF" w14:textId="77777777" w:rsidR="003A77F7" w:rsidRPr="003A77F7" w:rsidRDefault="003A77F7" w:rsidP="003A77F7">
      <w:pPr>
        <w:numPr>
          <w:ilvl w:val="0"/>
          <w:numId w:val="15"/>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Ensure contractual safeguards are in place. </w:t>
      </w:r>
    </w:p>
    <w:p w14:paraId="1749AC9E" w14:textId="77777777" w:rsidR="003A77F7" w:rsidRPr="003A77F7" w:rsidRDefault="003A77F7" w:rsidP="003A77F7">
      <w:pPr>
        <w:numPr>
          <w:ilvl w:val="0"/>
          <w:numId w:val="15"/>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lastRenderedPageBreak/>
        <w:t xml:space="preserve">Confirm compliance with applicable legislation. </w:t>
      </w:r>
    </w:p>
    <w:p w14:paraId="006FE652"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Suppliers must provide sufficient guarantees regarding security and confidentiality.</w:t>
      </w:r>
    </w:p>
    <w:p w14:paraId="5FE37EC0" w14:textId="77777777" w:rsidR="003A77F7" w:rsidRPr="003A77F7" w:rsidRDefault="00174C1C" w:rsidP="003A77F7">
      <w:pPr>
        <w:rPr>
          <w:rFonts w:ascii="Times New Roman" w:eastAsia="Times New Roman" w:hAnsi="Times New Roman" w:cs="Times New Roman"/>
          <w:lang w:eastAsia="en-GB"/>
        </w:rPr>
      </w:pPr>
      <w:r w:rsidRPr="003A77F7">
        <w:rPr>
          <w:rFonts w:ascii="Times New Roman" w:eastAsia="Times New Roman" w:hAnsi="Times New Roman" w:cs="Times New Roman"/>
          <w:noProof/>
          <w:lang w:eastAsia="en-GB"/>
        </w:rPr>
        <w:pict w14:anchorId="7C8A75B9">
          <v:rect id="_x0000_i1032" alt="" style="width:451.3pt;height:.05pt;mso-width-percent:0;mso-height-percent:0;mso-width-percent:0;mso-height-percent:0" o:hralign="center" o:hrstd="t" o:hr="t" fillcolor="#a0a0a0" stroked="f"/>
        </w:pict>
      </w:r>
    </w:p>
    <w:p w14:paraId="358276F9" w14:textId="77777777" w:rsidR="003A77F7" w:rsidRPr="003A77F7" w:rsidRDefault="003A77F7" w:rsidP="003A77F7">
      <w:pPr>
        <w:spacing w:before="100" w:beforeAutospacing="1" w:after="100" w:afterAutospacing="1"/>
        <w:outlineLvl w:val="0"/>
        <w:rPr>
          <w:rFonts w:ascii="Times New Roman" w:eastAsia="Times New Roman" w:hAnsi="Times New Roman" w:cs="Times New Roman"/>
          <w:b/>
          <w:bCs/>
          <w:kern w:val="36"/>
          <w:sz w:val="48"/>
          <w:szCs w:val="48"/>
          <w:lang w:eastAsia="en-GB"/>
        </w:rPr>
      </w:pPr>
      <w:r w:rsidRPr="003A77F7">
        <w:rPr>
          <w:rFonts w:ascii="Times New Roman" w:eastAsia="Times New Roman" w:hAnsi="Times New Roman" w:cs="Times New Roman"/>
          <w:b/>
          <w:bCs/>
          <w:kern w:val="36"/>
          <w:sz w:val="48"/>
          <w:szCs w:val="48"/>
          <w:lang w:eastAsia="en-GB"/>
        </w:rPr>
        <w:t>8. Data Protection Impact Assessments (DPIAs)</w:t>
      </w:r>
    </w:p>
    <w:p w14:paraId="691B10FC"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The agency will conduct a DPIA where processing is likely to result in a high risk to individuals.</w:t>
      </w:r>
    </w:p>
    <w:p w14:paraId="4E678E47"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DPIAs may be undertaken when:</w:t>
      </w:r>
    </w:p>
    <w:p w14:paraId="75CA27DC" w14:textId="77777777" w:rsidR="003A77F7" w:rsidRPr="003A77F7" w:rsidRDefault="003A77F7" w:rsidP="003A77F7">
      <w:pPr>
        <w:numPr>
          <w:ilvl w:val="0"/>
          <w:numId w:val="16"/>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Introducing new technology. </w:t>
      </w:r>
    </w:p>
    <w:p w14:paraId="67681C9A" w14:textId="77777777" w:rsidR="003A77F7" w:rsidRPr="003A77F7" w:rsidRDefault="003A77F7" w:rsidP="003A77F7">
      <w:pPr>
        <w:numPr>
          <w:ilvl w:val="0"/>
          <w:numId w:val="16"/>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Implementing monitoring systems. </w:t>
      </w:r>
    </w:p>
    <w:p w14:paraId="201E3F8D" w14:textId="77777777" w:rsidR="003A77F7" w:rsidRPr="003A77F7" w:rsidRDefault="003A77F7" w:rsidP="003A77F7">
      <w:pPr>
        <w:numPr>
          <w:ilvl w:val="0"/>
          <w:numId w:val="16"/>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Processing sensitive personal information. </w:t>
      </w:r>
    </w:p>
    <w:p w14:paraId="4378C483" w14:textId="77777777" w:rsidR="003A77F7" w:rsidRPr="003A77F7" w:rsidRDefault="003A77F7" w:rsidP="003A77F7">
      <w:pPr>
        <w:numPr>
          <w:ilvl w:val="0"/>
          <w:numId w:val="16"/>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Introducing significant new recruitment platforms. </w:t>
      </w:r>
    </w:p>
    <w:p w14:paraId="0B17A997"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The assessment will identify risks and appropriate mitigation measures.</w:t>
      </w:r>
    </w:p>
    <w:p w14:paraId="25D1AAB9" w14:textId="77777777" w:rsidR="003A77F7" w:rsidRPr="003A77F7" w:rsidRDefault="00174C1C" w:rsidP="003A77F7">
      <w:pPr>
        <w:rPr>
          <w:rFonts w:ascii="Times New Roman" w:eastAsia="Times New Roman" w:hAnsi="Times New Roman" w:cs="Times New Roman"/>
          <w:lang w:eastAsia="en-GB"/>
        </w:rPr>
      </w:pPr>
      <w:r w:rsidRPr="003A77F7">
        <w:rPr>
          <w:rFonts w:ascii="Times New Roman" w:eastAsia="Times New Roman" w:hAnsi="Times New Roman" w:cs="Times New Roman"/>
          <w:noProof/>
          <w:lang w:eastAsia="en-GB"/>
        </w:rPr>
        <w:pict w14:anchorId="7E028FEF">
          <v:rect id="_x0000_i1031" alt="" style="width:451.3pt;height:.05pt;mso-width-percent:0;mso-height-percent:0;mso-width-percent:0;mso-height-percent:0" o:hralign="center" o:hrstd="t" o:hr="t" fillcolor="#a0a0a0" stroked="f"/>
        </w:pict>
      </w:r>
    </w:p>
    <w:p w14:paraId="778F3CC4" w14:textId="77777777" w:rsidR="003A77F7" w:rsidRPr="003A77F7" w:rsidRDefault="003A77F7" w:rsidP="003A77F7">
      <w:pPr>
        <w:spacing w:before="100" w:beforeAutospacing="1" w:after="100" w:afterAutospacing="1"/>
        <w:outlineLvl w:val="0"/>
        <w:rPr>
          <w:rFonts w:ascii="Times New Roman" w:eastAsia="Times New Roman" w:hAnsi="Times New Roman" w:cs="Times New Roman"/>
          <w:b/>
          <w:bCs/>
          <w:kern w:val="36"/>
          <w:sz w:val="48"/>
          <w:szCs w:val="48"/>
          <w:lang w:eastAsia="en-GB"/>
        </w:rPr>
      </w:pPr>
      <w:r w:rsidRPr="003A77F7">
        <w:rPr>
          <w:rFonts w:ascii="Times New Roman" w:eastAsia="Times New Roman" w:hAnsi="Times New Roman" w:cs="Times New Roman"/>
          <w:b/>
          <w:bCs/>
          <w:kern w:val="36"/>
          <w:sz w:val="48"/>
          <w:szCs w:val="48"/>
          <w:lang w:eastAsia="en-GB"/>
        </w:rPr>
        <w:t>9. Data Retention and Disposal</w:t>
      </w:r>
    </w:p>
    <w:p w14:paraId="4D1B28EF"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Personal information will be retained only for as long as necessary.</w:t>
      </w:r>
    </w:p>
    <w:p w14:paraId="25FE2ADF"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When information is no longer required, it will be:</w:t>
      </w:r>
    </w:p>
    <w:p w14:paraId="22BF82E2" w14:textId="77777777" w:rsidR="003A77F7" w:rsidRPr="003A77F7" w:rsidRDefault="003A77F7" w:rsidP="003A77F7">
      <w:pPr>
        <w:numPr>
          <w:ilvl w:val="0"/>
          <w:numId w:val="17"/>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Securely deleted. </w:t>
      </w:r>
    </w:p>
    <w:p w14:paraId="280CD1B9" w14:textId="77777777" w:rsidR="003A77F7" w:rsidRPr="003A77F7" w:rsidRDefault="003A77F7" w:rsidP="003A77F7">
      <w:pPr>
        <w:numPr>
          <w:ilvl w:val="0"/>
          <w:numId w:val="17"/>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Permanently erased from systems where possible. </w:t>
      </w:r>
    </w:p>
    <w:p w14:paraId="0ED673D6" w14:textId="77777777" w:rsidR="003A77F7" w:rsidRPr="003A77F7" w:rsidRDefault="003A77F7" w:rsidP="003A77F7">
      <w:pPr>
        <w:numPr>
          <w:ilvl w:val="0"/>
          <w:numId w:val="17"/>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Confidentially shredded if held in paper form. </w:t>
      </w:r>
    </w:p>
    <w:p w14:paraId="5426931C"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Retention periods are documented within the agency's Data Retention Schedule.</w:t>
      </w:r>
    </w:p>
    <w:p w14:paraId="66E6861E" w14:textId="77777777" w:rsidR="003A77F7" w:rsidRPr="003A77F7" w:rsidRDefault="00174C1C" w:rsidP="003A77F7">
      <w:pPr>
        <w:rPr>
          <w:rFonts w:ascii="Times New Roman" w:eastAsia="Times New Roman" w:hAnsi="Times New Roman" w:cs="Times New Roman"/>
          <w:lang w:eastAsia="en-GB"/>
        </w:rPr>
      </w:pPr>
      <w:r w:rsidRPr="003A77F7">
        <w:rPr>
          <w:rFonts w:ascii="Times New Roman" w:eastAsia="Times New Roman" w:hAnsi="Times New Roman" w:cs="Times New Roman"/>
          <w:noProof/>
          <w:lang w:eastAsia="en-GB"/>
        </w:rPr>
        <w:pict w14:anchorId="3E2C10D5">
          <v:rect id="_x0000_i1030" alt="" style="width:451.3pt;height:.05pt;mso-width-percent:0;mso-height-percent:0;mso-width-percent:0;mso-height-percent:0" o:hralign="center" o:hrstd="t" o:hr="t" fillcolor="#a0a0a0" stroked="f"/>
        </w:pict>
      </w:r>
    </w:p>
    <w:p w14:paraId="34B40AC9" w14:textId="77777777" w:rsidR="003A77F7" w:rsidRPr="003A77F7" w:rsidRDefault="003A77F7" w:rsidP="003A77F7">
      <w:pPr>
        <w:spacing w:before="100" w:beforeAutospacing="1" w:after="100" w:afterAutospacing="1"/>
        <w:outlineLvl w:val="0"/>
        <w:rPr>
          <w:rFonts w:ascii="Times New Roman" w:eastAsia="Times New Roman" w:hAnsi="Times New Roman" w:cs="Times New Roman"/>
          <w:b/>
          <w:bCs/>
          <w:kern w:val="36"/>
          <w:sz w:val="48"/>
          <w:szCs w:val="48"/>
          <w:lang w:eastAsia="en-GB"/>
        </w:rPr>
      </w:pPr>
      <w:r w:rsidRPr="003A77F7">
        <w:rPr>
          <w:rFonts w:ascii="Times New Roman" w:eastAsia="Times New Roman" w:hAnsi="Times New Roman" w:cs="Times New Roman"/>
          <w:b/>
          <w:bCs/>
          <w:kern w:val="36"/>
          <w:sz w:val="48"/>
          <w:szCs w:val="48"/>
          <w:lang w:eastAsia="en-GB"/>
        </w:rPr>
        <w:t>10. Incident and Data Breach Management</w:t>
      </w:r>
    </w:p>
    <w:p w14:paraId="7A0E8B58"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lastRenderedPageBreak/>
        <w:t>All staff must report actual or suspected information security incidents immediately.</w:t>
      </w:r>
    </w:p>
    <w:p w14:paraId="1B04B65E"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The agency will:</w:t>
      </w:r>
    </w:p>
    <w:p w14:paraId="1ED4F051" w14:textId="77777777" w:rsidR="003A77F7" w:rsidRPr="003A77F7" w:rsidRDefault="003A77F7" w:rsidP="003A77F7">
      <w:pPr>
        <w:numPr>
          <w:ilvl w:val="0"/>
          <w:numId w:val="18"/>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Investigate the incident. </w:t>
      </w:r>
    </w:p>
    <w:p w14:paraId="6A1427CB" w14:textId="77777777" w:rsidR="003A77F7" w:rsidRPr="003A77F7" w:rsidRDefault="003A77F7" w:rsidP="003A77F7">
      <w:pPr>
        <w:numPr>
          <w:ilvl w:val="0"/>
          <w:numId w:val="18"/>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Assess risks to individuals. </w:t>
      </w:r>
    </w:p>
    <w:p w14:paraId="224784D1" w14:textId="77777777" w:rsidR="003A77F7" w:rsidRPr="003A77F7" w:rsidRDefault="003A77F7" w:rsidP="003A77F7">
      <w:pPr>
        <w:numPr>
          <w:ilvl w:val="0"/>
          <w:numId w:val="18"/>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Contain and mitigate impacts. </w:t>
      </w:r>
    </w:p>
    <w:p w14:paraId="2CBF193F" w14:textId="77777777" w:rsidR="003A77F7" w:rsidRPr="003A77F7" w:rsidRDefault="003A77F7" w:rsidP="003A77F7">
      <w:pPr>
        <w:numPr>
          <w:ilvl w:val="0"/>
          <w:numId w:val="18"/>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Maintain incident records. </w:t>
      </w:r>
    </w:p>
    <w:p w14:paraId="3A385F21" w14:textId="77777777" w:rsidR="003A77F7" w:rsidRPr="003A77F7" w:rsidRDefault="003A77F7" w:rsidP="003A77F7">
      <w:pPr>
        <w:numPr>
          <w:ilvl w:val="0"/>
          <w:numId w:val="18"/>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Notify regulators and affected individuals where required by law. </w:t>
      </w:r>
    </w:p>
    <w:p w14:paraId="1FA63547" w14:textId="77777777" w:rsidR="003A77F7" w:rsidRPr="003A77F7" w:rsidRDefault="003A77F7" w:rsidP="003A77F7">
      <w:pPr>
        <w:numPr>
          <w:ilvl w:val="0"/>
          <w:numId w:val="18"/>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Review lessons learned and improve controls. </w:t>
      </w:r>
    </w:p>
    <w:p w14:paraId="4656B8CA" w14:textId="77777777" w:rsidR="003A77F7" w:rsidRPr="003A77F7" w:rsidRDefault="00174C1C" w:rsidP="003A77F7">
      <w:pPr>
        <w:rPr>
          <w:rFonts w:ascii="Times New Roman" w:eastAsia="Times New Roman" w:hAnsi="Times New Roman" w:cs="Times New Roman"/>
          <w:lang w:eastAsia="en-GB"/>
        </w:rPr>
      </w:pPr>
      <w:r w:rsidRPr="003A77F7">
        <w:rPr>
          <w:rFonts w:ascii="Times New Roman" w:eastAsia="Times New Roman" w:hAnsi="Times New Roman" w:cs="Times New Roman"/>
          <w:noProof/>
          <w:lang w:eastAsia="en-GB"/>
        </w:rPr>
        <w:pict w14:anchorId="1CEDF56D">
          <v:rect id="_x0000_i1029" alt="" style="width:451.3pt;height:.05pt;mso-width-percent:0;mso-height-percent:0;mso-width-percent:0;mso-height-percent:0" o:hralign="center" o:hrstd="t" o:hr="t" fillcolor="#a0a0a0" stroked="f"/>
        </w:pict>
      </w:r>
    </w:p>
    <w:p w14:paraId="07FBE89D" w14:textId="77777777" w:rsidR="003A77F7" w:rsidRPr="003A77F7" w:rsidRDefault="003A77F7" w:rsidP="003A77F7">
      <w:pPr>
        <w:spacing w:before="100" w:beforeAutospacing="1" w:after="100" w:afterAutospacing="1"/>
        <w:outlineLvl w:val="0"/>
        <w:rPr>
          <w:rFonts w:ascii="Times New Roman" w:eastAsia="Times New Roman" w:hAnsi="Times New Roman" w:cs="Times New Roman"/>
          <w:b/>
          <w:bCs/>
          <w:kern w:val="36"/>
          <w:sz w:val="48"/>
          <w:szCs w:val="48"/>
          <w:lang w:eastAsia="en-GB"/>
        </w:rPr>
      </w:pPr>
      <w:r w:rsidRPr="003A77F7">
        <w:rPr>
          <w:rFonts w:ascii="Times New Roman" w:eastAsia="Times New Roman" w:hAnsi="Times New Roman" w:cs="Times New Roman"/>
          <w:b/>
          <w:bCs/>
          <w:kern w:val="36"/>
          <w:sz w:val="48"/>
          <w:szCs w:val="48"/>
          <w:lang w:eastAsia="en-GB"/>
        </w:rPr>
        <w:t>11. Training and Awareness</w:t>
      </w:r>
    </w:p>
    <w:p w14:paraId="66179098"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All staff receive information security and data protection training covering:</w:t>
      </w:r>
    </w:p>
    <w:p w14:paraId="311314F3" w14:textId="77777777" w:rsidR="003A77F7" w:rsidRPr="003A77F7" w:rsidRDefault="003A77F7" w:rsidP="003A77F7">
      <w:pPr>
        <w:numPr>
          <w:ilvl w:val="0"/>
          <w:numId w:val="19"/>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Privacy by Design principles. </w:t>
      </w:r>
    </w:p>
    <w:p w14:paraId="4417802D" w14:textId="77777777" w:rsidR="003A77F7" w:rsidRPr="003A77F7" w:rsidRDefault="003A77F7" w:rsidP="003A77F7">
      <w:pPr>
        <w:numPr>
          <w:ilvl w:val="0"/>
          <w:numId w:val="19"/>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Data handling requirements. </w:t>
      </w:r>
    </w:p>
    <w:p w14:paraId="549D0647" w14:textId="77777777" w:rsidR="003A77F7" w:rsidRPr="003A77F7" w:rsidRDefault="003A77F7" w:rsidP="003A77F7">
      <w:pPr>
        <w:numPr>
          <w:ilvl w:val="0"/>
          <w:numId w:val="19"/>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Cyber security awareness. </w:t>
      </w:r>
    </w:p>
    <w:p w14:paraId="2706BA05" w14:textId="77777777" w:rsidR="003A77F7" w:rsidRPr="003A77F7" w:rsidRDefault="003A77F7" w:rsidP="003A77F7">
      <w:pPr>
        <w:numPr>
          <w:ilvl w:val="0"/>
          <w:numId w:val="19"/>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Phishing prevention. </w:t>
      </w:r>
    </w:p>
    <w:p w14:paraId="481B1EB1" w14:textId="77777777" w:rsidR="003A77F7" w:rsidRPr="003A77F7" w:rsidRDefault="003A77F7" w:rsidP="003A77F7">
      <w:pPr>
        <w:numPr>
          <w:ilvl w:val="0"/>
          <w:numId w:val="19"/>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Incident reporting procedures. </w:t>
      </w:r>
    </w:p>
    <w:p w14:paraId="53755413" w14:textId="77777777" w:rsidR="003A77F7" w:rsidRPr="003A77F7" w:rsidRDefault="003A77F7" w:rsidP="003A77F7">
      <w:pPr>
        <w:numPr>
          <w:ilvl w:val="0"/>
          <w:numId w:val="19"/>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Confidentiality obligations. </w:t>
      </w:r>
    </w:p>
    <w:p w14:paraId="57274CB2"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Training is provided during induction and refreshed regularly.</w:t>
      </w:r>
    </w:p>
    <w:p w14:paraId="19B622CE" w14:textId="77777777" w:rsidR="003A77F7" w:rsidRPr="003A77F7" w:rsidRDefault="00174C1C" w:rsidP="003A77F7">
      <w:pPr>
        <w:rPr>
          <w:rFonts w:ascii="Times New Roman" w:eastAsia="Times New Roman" w:hAnsi="Times New Roman" w:cs="Times New Roman"/>
          <w:lang w:eastAsia="en-GB"/>
        </w:rPr>
      </w:pPr>
      <w:r w:rsidRPr="003A77F7">
        <w:rPr>
          <w:rFonts w:ascii="Times New Roman" w:eastAsia="Times New Roman" w:hAnsi="Times New Roman" w:cs="Times New Roman"/>
          <w:noProof/>
          <w:lang w:eastAsia="en-GB"/>
        </w:rPr>
        <w:pict w14:anchorId="7703C77A">
          <v:rect id="_x0000_i1028" alt="" style="width:451.3pt;height:.05pt;mso-width-percent:0;mso-height-percent:0;mso-width-percent:0;mso-height-percent:0" o:hralign="center" o:hrstd="t" o:hr="t" fillcolor="#a0a0a0" stroked="f"/>
        </w:pict>
      </w:r>
    </w:p>
    <w:p w14:paraId="7B620004" w14:textId="77777777" w:rsidR="003A77F7" w:rsidRPr="003A77F7" w:rsidRDefault="003A77F7" w:rsidP="003A77F7">
      <w:pPr>
        <w:spacing w:before="100" w:beforeAutospacing="1" w:after="100" w:afterAutospacing="1"/>
        <w:outlineLvl w:val="0"/>
        <w:rPr>
          <w:rFonts w:ascii="Times New Roman" w:eastAsia="Times New Roman" w:hAnsi="Times New Roman" w:cs="Times New Roman"/>
          <w:b/>
          <w:bCs/>
          <w:kern w:val="36"/>
          <w:sz w:val="48"/>
          <w:szCs w:val="48"/>
          <w:lang w:eastAsia="en-GB"/>
        </w:rPr>
      </w:pPr>
      <w:r w:rsidRPr="003A77F7">
        <w:rPr>
          <w:rFonts w:ascii="Times New Roman" w:eastAsia="Times New Roman" w:hAnsi="Times New Roman" w:cs="Times New Roman"/>
          <w:b/>
          <w:bCs/>
          <w:kern w:val="36"/>
          <w:sz w:val="48"/>
          <w:szCs w:val="48"/>
          <w:lang w:eastAsia="en-GB"/>
        </w:rPr>
        <w:t>12. Roles and Responsibilities</w:t>
      </w:r>
    </w:p>
    <w:p w14:paraId="79A788B8" w14:textId="77777777" w:rsidR="003A77F7" w:rsidRPr="003A77F7" w:rsidRDefault="003A77F7" w:rsidP="003A77F7">
      <w:pPr>
        <w:spacing w:before="100" w:beforeAutospacing="1" w:after="100" w:afterAutospacing="1"/>
        <w:outlineLvl w:val="1"/>
        <w:rPr>
          <w:rFonts w:ascii="Times New Roman" w:eastAsia="Times New Roman" w:hAnsi="Times New Roman" w:cs="Times New Roman"/>
          <w:b/>
          <w:bCs/>
          <w:sz w:val="36"/>
          <w:szCs w:val="36"/>
          <w:lang w:eastAsia="en-GB"/>
        </w:rPr>
      </w:pPr>
      <w:r w:rsidRPr="003A77F7">
        <w:rPr>
          <w:rFonts w:ascii="Times New Roman" w:eastAsia="Times New Roman" w:hAnsi="Times New Roman" w:cs="Times New Roman"/>
          <w:b/>
          <w:bCs/>
          <w:sz w:val="36"/>
          <w:szCs w:val="36"/>
          <w:lang w:eastAsia="en-GB"/>
        </w:rPr>
        <w:t>Directors</w:t>
      </w:r>
    </w:p>
    <w:p w14:paraId="2B34F102"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Directors are responsible for:</w:t>
      </w:r>
    </w:p>
    <w:p w14:paraId="290E9E70" w14:textId="77777777" w:rsidR="003A77F7" w:rsidRPr="003A77F7" w:rsidRDefault="003A77F7" w:rsidP="003A77F7">
      <w:pPr>
        <w:numPr>
          <w:ilvl w:val="0"/>
          <w:numId w:val="20"/>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Supporting a culture of information security. </w:t>
      </w:r>
    </w:p>
    <w:p w14:paraId="30E0F7D2" w14:textId="77777777" w:rsidR="003A77F7" w:rsidRPr="003A77F7" w:rsidRDefault="003A77F7" w:rsidP="003A77F7">
      <w:pPr>
        <w:numPr>
          <w:ilvl w:val="0"/>
          <w:numId w:val="20"/>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Ensuring appropriate resources are available. </w:t>
      </w:r>
    </w:p>
    <w:p w14:paraId="418FF18E" w14:textId="77777777" w:rsidR="003A77F7" w:rsidRPr="003A77F7" w:rsidRDefault="003A77F7" w:rsidP="003A77F7">
      <w:pPr>
        <w:numPr>
          <w:ilvl w:val="0"/>
          <w:numId w:val="20"/>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Reviewing compliance arrangements. </w:t>
      </w:r>
    </w:p>
    <w:p w14:paraId="4A32AC40" w14:textId="77777777" w:rsidR="003A77F7" w:rsidRPr="003A77F7" w:rsidRDefault="003A77F7" w:rsidP="003A77F7">
      <w:pPr>
        <w:spacing w:before="100" w:beforeAutospacing="1" w:after="100" w:afterAutospacing="1"/>
        <w:outlineLvl w:val="1"/>
        <w:rPr>
          <w:rFonts w:ascii="Times New Roman" w:eastAsia="Times New Roman" w:hAnsi="Times New Roman" w:cs="Times New Roman"/>
          <w:b/>
          <w:bCs/>
          <w:sz w:val="36"/>
          <w:szCs w:val="36"/>
          <w:lang w:eastAsia="en-GB"/>
        </w:rPr>
      </w:pPr>
      <w:r w:rsidRPr="003A77F7">
        <w:rPr>
          <w:rFonts w:ascii="Times New Roman" w:eastAsia="Times New Roman" w:hAnsi="Times New Roman" w:cs="Times New Roman"/>
          <w:b/>
          <w:bCs/>
          <w:sz w:val="36"/>
          <w:szCs w:val="36"/>
          <w:lang w:eastAsia="en-GB"/>
        </w:rPr>
        <w:t>Managers</w:t>
      </w:r>
    </w:p>
    <w:p w14:paraId="15070106"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lastRenderedPageBreak/>
        <w:t>Managers are responsible for:</w:t>
      </w:r>
    </w:p>
    <w:p w14:paraId="48BEFAA0" w14:textId="77777777" w:rsidR="003A77F7" w:rsidRPr="003A77F7" w:rsidRDefault="003A77F7" w:rsidP="003A77F7">
      <w:pPr>
        <w:numPr>
          <w:ilvl w:val="0"/>
          <w:numId w:val="21"/>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Implementing this policy. </w:t>
      </w:r>
    </w:p>
    <w:p w14:paraId="61A1B5D9" w14:textId="77777777" w:rsidR="003A77F7" w:rsidRPr="003A77F7" w:rsidRDefault="003A77F7" w:rsidP="003A77F7">
      <w:pPr>
        <w:numPr>
          <w:ilvl w:val="0"/>
          <w:numId w:val="21"/>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Monitoring compliance. </w:t>
      </w:r>
    </w:p>
    <w:p w14:paraId="13CA2AFD" w14:textId="77777777" w:rsidR="003A77F7" w:rsidRPr="003A77F7" w:rsidRDefault="003A77F7" w:rsidP="003A77F7">
      <w:pPr>
        <w:numPr>
          <w:ilvl w:val="0"/>
          <w:numId w:val="21"/>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Addressing identified risks. </w:t>
      </w:r>
    </w:p>
    <w:p w14:paraId="4DDFE7A1" w14:textId="77777777" w:rsidR="003A77F7" w:rsidRPr="003A77F7" w:rsidRDefault="003A77F7" w:rsidP="003A77F7">
      <w:pPr>
        <w:spacing w:before="100" w:beforeAutospacing="1" w:after="100" w:afterAutospacing="1"/>
        <w:outlineLvl w:val="1"/>
        <w:rPr>
          <w:rFonts w:ascii="Times New Roman" w:eastAsia="Times New Roman" w:hAnsi="Times New Roman" w:cs="Times New Roman"/>
          <w:b/>
          <w:bCs/>
          <w:sz w:val="36"/>
          <w:szCs w:val="36"/>
          <w:lang w:eastAsia="en-GB"/>
        </w:rPr>
      </w:pPr>
      <w:r w:rsidRPr="003A77F7">
        <w:rPr>
          <w:rFonts w:ascii="Times New Roman" w:eastAsia="Times New Roman" w:hAnsi="Times New Roman" w:cs="Times New Roman"/>
          <w:b/>
          <w:bCs/>
          <w:sz w:val="36"/>
          <w:szCs w:val="36"/>
          <w:lang w:eastAsia="en-GB"/>
        </w:rPr>
        <w:t>Employees</w:t>
      </w:r>
    </w:p>
    <w:p w14:paraId="21C5DC6A"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Employees are responsible for:</w:t>
      </w:r>
    </w:p>
    <w:p w14:paraId="3EA58894" w14:textId="77777777" w:rsidR="003A77F7" w:rsidRPr="003A77F7" w:rsidRDefault="003A77F7" w:rsidP="003A77F7">
      <w:pPr>
        <w:numPr>
          <w:ilvl w:val="0"/>
          <w:numId w:val="22"/>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Following security procedures. </w:t>
      </w:r>
    </w:p>
    <w:p w14:paraId="6F7566D6" w14:textId="77777777" w:rsidR="003A77F7" w:rsidRPr="003A77F7" w:rsidRDefault="003A77F7" w:rsidP="003A77F7">
      <w:pPr>
        <w:numPr>
          <w:ilvl w:val="0"/>
          <w:numId w:val="22"/>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Protecting personal data. </w:t>
      </w:r>
    </w:p>
    <w:p w14:paraId="05F70E1E" w14:textId="77777777" w:rsidR="003A77F7" w:rsidRPr="003A77F7" w:rsidRDefault="003A77F7" w:rsidP="003A77F7">
      <w:pPr>
        <w:numPr>
          <w:ilvl w:val="0"/>
          <w:numId w:val="22"/>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Reporting incidents promptly. </w:t>
      </w:r>
    </w:p>
    <w:p w14:paraId="71E53770" w14:textId="77777777" w:rsidR="003A77F7" w:rsidRPr="003A77F7" w:rsidRDefault="003A77F7" w:rsidP="003A77F7">
      <w:pPr>
        <w:numPr>
          <w:ilvl w:val="0"/>
          <w:numId w:val="22"/>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Completing mandatory training. </w:t>
      </w:r>
    </w:p>
    <w:p w14:paraId="018CB9C7" w14:textId="77777777" w:rsidR="003A77F7" w:rsidRPr="003A77F7" w:rsidRDefault="00174C1C" w:rsidP="003A77F7">
      <w:pPr>
        <w:rPr>
          <w:rFonts w:ascii="Times New Roman" w:eastAsia="Times New Roman" w:hAnsi="Times New Roman" w:cs="Times New Roman"/>
          <w:lang w:eastAsia="en-GB"/>
        </w:rPr>
      </w:pPr>
      <w:r w:rsidRPr="003A77F7">
        <w:rPr>
          <w:rFonts w:ascii="Times New Roman" w:eastAsia="Times New Roman" w:hAnsi="Times New Roman" w:cs="Times New Roman"/>
          <w:noProof/>
          <w:lang w:eastAsia="en-GB"/>
        </w:rPr>
        <w:pict w14:anchorId="27D3B6FF">
          <v:rect id="_x0000_i1027" alt="" style="width:451.3pt;height:.05pt;mso-width-percent:0;mso-height-percent:0;mso-width-percent:0;mso-height-percent:0" o:hralign="center" o:hrstd="t" o:hr="t" fillcolor="#a0a0a0" stroked="f"/>
        </w:pict>
      </w:r>
    </w:p>
    <w:p w14:paraId="0EBFC4F6" w14:textId="77777777" w:rsidR="003A77F7" w:rsidRPr="003A77F7" w:rsidRDefault="003A77F7" w:rsidP="003A77F7">
      <w:pPr>
        <w:spacing w:before="100" w:beforeAutospacing="1" w:after="100" w:afterAutospacing="1"/>
        <w:outlineLvl w:val="0"/>
        <w:rPr>
          <w:rFonts w:ascii="Times New Roman" w:eastAsia="Times New Roman" w:hAnsi="Times New Roman" w:cs="Times New Roman"/>
          <w:b/>
          <w:bCs/>
          <w:kern w:val="36"/>
          <w:sz w:val="48"/>
          <w:szCs w:val="48"/>
          <w:lang w:eastAsia="en-GB"/>
        </w:rPr>
      </w:pPr>
      <w:r w:rsidRPr="003A77F7">
        <w:rPr>
          <w:rFonts w:ascii="Times New Roman" w:eastAsia="Times New Roman" w:hAnsi="Times New Roman" w:cs="Times New Roman"/>
          <w:b/>
          <w:bCs/>
          <w:kern w:val="36"/>
          <w:sz w:val="48"/>
          <w:szCs w:val="48"/>
          <w:lang w:eastAsia="en-GB"/>
        </w:rPr>
        <w:t>13. Monitoring and Compliance</w:t>
      </w:r>
    </w:p>
    <w:p w14:paraId="6DF3D7A6"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The agency will periodically review:</w:t>
      </w:r>
    </w:p>
    <w:p w14:paraId="3EA4EF2F" w14:textId="77777777" w:rsidR="003A77F7" w:rsidRPr="003A77F7" w:rsidRDefault="003A77F7" w:rsidP="003A77F7">
      <w:pPr>
        <w:numPr>
          <w:ilvl w:val="0"/>
          <w:numId w:val="23"/>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Security controls. </w:t>
      </w:r>
    </w:p>
    <w:p w14:paraId="5878A149" w14:textId="77777777" w:rsidR="003A77F7" w:rsidRPr="003A77F7" w:rsidRDefault="003A77F7" w:rsidP="003A77F7">
      <w:pPr>
        <w:numPr>
          <w:ilvl w:val="0"/>
          <w:numId w:val="23"/>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Access permissions. </w:t>
      </w:r>
    </w:p>
    <w:p w14:paraId="26D044BD" w14:textId="77777777" w:rsidR="003A77F7" w:rsidRPr="003A77F7" w:rsidRDefault="003A77F7" w:rsidP="003A77F7">
      <w:pPr>
        <w:numPr>
          <w:ilvl w:val="0"/>
          <w:numId w:val="23"/>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Supplier compliance. </w:t>
      </w:r>
    </w:p>
    <w:p w14:paraId="1EE9CA9F" w14:textId="77777777" w:rsidR="003A77F7" w:rsidRPr="003A77F7" w:rsidRDefault="003A77F7" w:rsidP="003A77F7">
      <w:pPr>
        <w:numPr>
          <w:ilvl w:val="0"/>
          <w:numId w:val="23"/>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Incident reports. </w:t>
      </w:r>
    </w:p>
    <w:p w14:paraId="0A0F05F0" w14:textId="77777777" w:rsidR="003A77F7" w:rsidRPr="003A77F7" w:rsidRDefault="003A77F7" w:rsidP="003A77F7">
      <w:pPr>
        <w:numPr>
          <w:ilvl w:val="0"/>
          <w:numId w:val="23"/>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Data retention practices. </w:t>
      </w:r>
    </w:p>
    <w:p w14:paraId="7D63894C"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Findings will be used to strengthen privacy and security measures.</w:t>
      </w:r>
    </w:p>
    <w:p w14:paraId="6E9722E4" w14:textId="77777777" w:rsidR="003A77F7" w:rsidRPr="003A77F7" w:rsidRDefault="00174C1C" w:rsidP="003A77F7">
      <w:pPr>
        <w:rPr>
          <w:rFonts w:ascii="Times New Roman" w:eastAsia="Times New Roman" w:hAnsi="Times New Roman" w:cs="Times New Roman"/>
          <w:lang w:eastAsia="en-GB"/>
        </w:rPr>
      </w:pPr>
      <w:r w:rsidRPr="003A77F7">
        <w:rPr>
          <w:rFonts w:ascii="Times New Roman" w:eastAsia="Times New Roman" w:hAnsi="Times New Roman" w:cs="Times New Roman"/>
          <w:noProof/>
          <w:lang w:eastAsia="en-GB"/>
        </w:rPr>
        <w:pict w14:anchorId="0C58E595">
          <v:rect id="_x0000_i1026" alt="" style="width:451.3pt;height:.05pt;mso-width-percent:0;mso-height-percent:0;mso-width-percent:0;mso-height-percent:0" o:hralign="center" o:hrstd="t" o:hr="t" fillcolor="#a0a0a0" stroked="f"/>
        </w:pict>
      </w:r>
    </w:p>
    <w:p w14:paraId="37226F74" w14:textId="77777777" w:rsidR="003A77F7" w:rsidRPr="003A77F7" w:rsidRDefault="003A77F7" w:rsidP="003A77F7">
      <w:pPr>
        <w:spacing w:before="100" w:beforeAutospacing="1" w:after="100" w:afterAutospacing="1"/>
        <w:outlineLvl w:val="0"/>
        <w:rPr>
          <w:rFonts w:ascii="Times New Roman" w:eastAsia="Times New Roman" w:hAnsi="Times New Roman" w:cs="Times New Roman"/>
          <w:b/>
          <w:bCs/>
          <w:kern w:val="36"/>
          <w:sz w:val="48"/>
          <w:szCs w:val="48"/>
          <w:lang w:eastAsia="en-GB"/>
        </w:rPr>
      </w:pPr>
      <w:r w:rsidRPr="003A77F7">
        <w:rPr>
          <w:rFonts w:ascii="Times New Roman" w:eastAsia="Times New Roman" w:hAnsi="Times New Roman" w:cs="Times New Roman"/>
          <w:b/>
          <w:bCs/>
          <w:kern w:val="36"/>
          <w:sz w:val="48"/>
          <w:szCs w:val="48"/>
          <w:lang w:eastAsia="en-GB"/>
        </w:rPr>
        <w:t>14. Policy Review</w:t>
      </w:r>
    </w:p>
    <w:p w14:paraId="3F1A7AE6"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This policy will be reviewed annually or sooner where:</w:t>
      </w:r>
    </w:p>
    <w:p w14:paraId="75E9A783" w14:textId="77777777" w:rsidR="003A77F7" w:rsidRPr="003A77F7" w:rsidRDefault="003A77F7" w:rsidP="003A77F7">
      <w:pPr>
        <w:numPr>
          <w:ilvl w:val="0"/>
          <w:numId w:val="24"/>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Legislation changes. </w:t>
      </w:r>
    </w:p>
    <w:p w14:paraId="1FCC4441" w14:textId="77777777" w:rsidR="003A77F7" w:rsidRPr="003A77F7" w:rsidRDefault="003A77F7" w:rsidP="003A77F7">
      <w:pPr>
        <w:numPr>
          <w:ilvl w:val="0"/>
          <w:numId w:val="24"/>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Security incidents occur. </w:t>
      </w:r>
    </w:p>
    <w:p w14:paraId="7A63283C" w14:textId="77777777" w:rsidR="003A77F7" w:rsidRPr="003A77F7" w:rsidRDefault="003A77F7" w:rsidP="003A77F7">
      <w:pPr>
        <w:numPr>
          <w:ilvl w:val="0"/>
          <w:numId w:val="24"/>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Business activities change significantly. </w:t>
      </w:r>
    </w:p>
    <w:p w14:paraId="490B6F98" w14:textId="77777777" w:rsidR="003A77F7" w:rsidRPr="003A77F7" w:rsidRDefault="003A77F7" w:rsidP="003A77F7">
      <w:pPr>
        <w:numPr>
          <w:ilvl w:val="0"/>
          <w:numId w:val="24"/>
        </w:num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 xml:space="preserve">New technologies are introduced. </w:t>
      </w:r>
    </w:p>
    <w:p w14:paraId="56C50657" w14:textId="77777777" w:rsidR="003A77F7" w:rsidRPr="003A77F7" w:rsidRDefault="00174C1C" w:rsidP="003A77F7">
      <w:pPr>
        <w:rPr>
          <w:rFonts w:ascii="Times New Roman" w:eastAsia="Times New Roman" w:hAnsi="Times New Roman" w:cs="Times New Roman"/>
          <w:lang w:eastAsia="en-GB"/>
        </w:rPr>
      </w:pPr>
      <w:r w:rsidRPr="003A77F7">
        <w:rPr>
          <w:rFonts w:ascii="Times New Roman" w:eastAsia="Times New Roman" w:hAnsi="Times New Roman" w:cs="Times New Roman"/>
          <w:noProof/>
          <w:lang w:eastAsia="en-GB"/>
        </w:rPr>
        <w:lastRenderedPageBreak/>
        <w:pict w14:anchorId="11379EEF">
          <v:rect id="_x0000_i1025" alt="" style="width:451.3pt;height:.05pt;mso-width-percent:0;mso-height-percent:0;mso-width-percent:0;mso-height-percent:0" o:hralign="center" o:hrstd="t" o:hr="t" fillcolor="#a0a0a0" stroked="f"/>
        </w:pict>
      </w:r>
    </w:p>
    <w:p w14:paraId="5F911590" w14:textId="77777777" w:rsidR="003A77F7" w:rsidRPr="003A77F7" w:rsidRDefault="003A77F7" w:rsidP="003A77F7">
      <w:pPr>
        <w:spacing w:before="100" w:beforeAutospacing="1" w:after="100" w:afterAutospacing="1"/>
        <w:outlineLvl w:val="1"/>
        <w:rPr>
          <w:rFonts w:ascii="Times New Roman" w:eastAsia="Times New Roman" w:hAnsi="Times New Roman" w:cs="Times New Roman"/>
          <w:b/>
          <w:bCs/>
          <w:sz w:val="36"/>
          <w:szCs w:val="36"/>
          <w:lang w:eastAsia="en-GB"/>
        </w:rPr>
      </w:pPr>
      <w:r w:rsidRPr="003A77F7">
        <w:rPr>
          <w:rFonts w:ascii="Times New Roman" w:eastAsia="Times New Roman" w:hAnsi="Times New Roman" w:cs="Times New Roman"/>
          <w:b/>
          <w:bCs/>
          <w:sz w:val="36"/>
          <w:szCs w:val="36"/>
          <w:lang w:eastAsia="en-GB"/>
        </w:rPr>
        <w:t>Approval</w:t>
      </w:r>
    </w:p>
    <w:p w14:paraId="5BF52CF9" w14:textId="77777777"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lang w:eastAsia="en-GB"/>
        </w:rPr>
        <w:t>Approved by:</w:t>
      </w:r>
    </w:p>
    <w:p w14:paraId="67CB295E" w14:textId="4A4F6372"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b/>
          <w:bCs/>
          <w:lang w:eastAsia="en-GB"/>
        </w:rPr>
        <w:t>Name:</w:t>
      </w:r>
      <w:r w:rsidRPr="003A77F7">
        <w:rPr>
          <w:rFonts w:ascii="Times New Roman" w:eastAsia="Times New Roman" w:hAnsi="Times New Roman" w:cs="Times New Roman"/>
          <w:lang w:eastAsia="en-GB"/>
        </w:rPr>
        <w:t xml:space="preserve"> </w:t>
      </w:r>
      <w:r>
        <w:rPr>
          <w:rFonts w:ascii="Times New Roman" w:eastAsia="Times New Roman" w:hAnsi="Times New Roman" w:cs="Times New Roman"/>
          <w:lang w:eastAsia="en-GB"/>
        </w:rPr>
        <w:t>Charlotte Bright (Director) and Laura Zeuschner (Director)</w:t>
      </w:r>
    </w:p>
    <w:p w14:paraId="3AED338C" w14:textId="62D79C31"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sidRPr="003A77F7">
        <w:rPr>
          <w:rFonts w:ascii="Times New Roman" w:eastAsia="Times New Roman" w:hAnsi="Times New Roman" w:cs="Times New Roman"/>
          <w:b/>
          <w:bCs/>
          <w:lang w:eastAsia="en-GB"/>
        </w:rPr>
        <w:t>Date:</w:t>
      </w:r>
      <w:r>
        <w:rPr>
          <w:rFonts w:ascii="Times New Roman" w:eastAsia="Times New Roman" w:hAnsi="Times New Roman" w:cs="Times New Roman"/>
          <w:lang w:eastAsia="en-GB"/>
        </w:rPr>
        <w:t xml:space="preserve"> June 2026</w:t>
      </w:r>
    </w:p>
    <w:p w14:paraId="38DF649E" w14:textId="77777777" w:rsidR="003A77F7" w:rsidRPr="003A77F7" w:rsidRDefault="003A77F7" w:rsidP="003A77F7">
      <w:pPr>
        <w:spacing w:before="100" w:beforeAutospacing="1" w:after="100" w:afterAutospacing="1"/>
        <w:outlineLvl w:val="2"/>
        <w:rPr>
          <w:rFonts w:ascii="Times New Roman" w:eastAsia="Times New Roman" w:hAnsi="Times New Roman" w:cs="Times New Roman"/>
          <w:b/>
          <w:bCs/>
          <w:sz w:val="27"/>
          <w:szCs w:val="27"/>
          <w:lang w:eastAsia="en-GB"/>
        </w:rPr>
      </w:pPr>
      <w:r w:rsidRPr="003A77F7">
        <w:rPr>
          <w:rFonts w:ascii="Times New Roman" w:eastAsia="Times New Roman" w:hAnsi="Times New Roman" w:cs="Times New Roman"/>
          <w:b/>
          <w:bCs/>
          <w:sz w:val="27"/>
          <w:szCs w:val="27"/>
          <w:lang w:eastAsia="en-GB"/>
        </w:rPr>
        <w:t>Privacy by Design Statement</w:t>
      </w:r>
    </w:p>
    <w:p w14:paraId="6D23C44F" w14:textId="236DAED2" w:rsidR="003A77F7" w:rsidRPr="003A77F7" w:rsidRDefault="003A77F7" w:rsidP="003A77F7">
      <w:pPr>
        <w:spacing w:before="100" w:beforeAutospacing="1" w:after="100" w:afterAutospacing="1"/>
        <w:rPr>
          <w:rFonts w:ascii="Times New Roman" w:eastAsia="Times New Roman" w:hAnsi="Times New Roman" w:cs="Times New Roman"/>
          <w:lang w:eastAsia="en-GB"/>
        </w:rPr>
      </w:pPr>
      <w:r>
        <w:rPr>
          <w:rFonts w:ascii="Times New Roman" w:eastAsia="Times New Roman" w:hAnsi="Times New Roman" w:cs="Times New Roman"/>
          <w:lang w:eastAsia="en-GB"/>
        </w:rPr>
        <w:t>Pinnacle Learning Ltd</w:t>
      </w:r>
      <w:r w:rsidRPr="003A77F7">
        <w:rPr>
          <w:rFonts w:ascii="Times New Roman" w:eastAsia="Times New Roman" w:hAnsi="Times New Roman" w:cs="Times New Roman"/>
          <w:lang w:eastAsia="en-GB"/>
        </w:rPr>
        <w:t xml:space="preserve"> embeds privacy and security into every stage of its recruitment activities. Personal information is protected by default through data minimisation, restricted access, secure systems, staff training, risk assessment, and ongoing monitoring. Privacy is considered from the outset of every project, process, and technology decision, ensuring compliance with applicable data protection legislation and safeguarding the rights of candidates, clients, employees, and other stakeholders.</w:t>
      </w:r>
    </w:p>
    <w:p w14:paraId="69E309EE" w14:textId="77777777" w:rsidR="00E52AF7" w:rsidRDefault="00E52AF7"/>
    <w:sectPr w:rsidR="00E52AF7">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345C7" w14:textId="77777777" w:rsidR="00174C1C" w:rsidRDefault="00174C1C" w:rsidP="003A77F7">
      <w:r>
        <w:separator/>
      </w:r>
    </w:p>
  </w:endnote>
  <w:endnote w:type="continuationSeparator" w:id="0">
    <w:p w14:paraId="2C934B86" w14:textId="77777777" w:rsidR="00174C1C" w:rsidRDefault="00174C1C" w:rsidP="003A7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0032248"/>
      <w:docPartObj>
        <w:docPartGallery w:val="Page Numbers (Bottom of Page)"/>
        <w:docPartUnique/>
      </w:docPartObj>
    </w:sdtPr>
    <w:sdtEndPr>
      <w:rPr>
        <w:rFonts w:ascii="Lato" w:hAnsi="Lato"/>
        <w:noProof/>
      </w:rPr>
    </w:sdtEndPr>
    <w:sdtContent>
      <w:p w14:paraId="1B171229" w14:textId="77777777" w:rsidR="003A77F7" w:rsidRPr="003A77F7" w:rsidRDefault="003A77F7" w:rsidP="003A77F7">
        <w:pPr>
          <w:shd w:val="clear" w:color="auto" w:fill="C71E7B"/>
          <w:spacing w:line="259" w:lineRule="auto"/>
          <w:ind w:left="2422" w:right="565"/>
          <w:jc w:val="center"/>
          <w:rPr>
            <w:rFonts w:ascii="Calibri" w:hAnsi="Calibri" w:cs="Calibri"/>
            <w:color w:val="FFFFFF" w:themeColor="background1"/>
            <w:sz w:val="16"/>
            <w:szCs w:val="16"/>
          </w:rPr>
        </w:pPr>
        <w:r w:rsidRPr="003A77F7">
          <w:rPr>
            <w:rFonts w:ascii="Calibri" w:hAnsi="Calibri" w:cs="Calibri"/>
            <w:color w:val="FFFFFF" w:themeColor="background1"/>
            <w:sz w:val="16"/>
            <w:szCs w:val="16"/>
          </w:rPr>
          <w:t>0208 191 0461</w:t>
        </w:r>
      </w:p>
      <w:p w14:paraId="5F205C39" w14:textId="77777777" w:rsidR="003A77F7" w:rsidRPr="003A77F7" w:rsidRDefault="003A77F7" w:rsidP="003A77F7">
        <w:pPr>
          <w:shd w:val="clear" w:color="auto" w:fill="C71E7B"/>
          <w:spacing w:line="239" w:lineRule="auto"/>
          <w:ind w:left="2422" w:right="565"/>
          <w:jc w:val="center"/>
          <w:rPr>
            <w:rFonts w:ascii="Calibri" w:hAnsi="Calibri" w:cs="Calibri"/>
            <w:color w:val="FFFFFF" w:themeColor="background1"/>
            <w:sz w:val="16"/>
            <w:szCs w:val="16"/>
          </w:rPr>
        </w:pPr>
        <w:r w:rsidRPr="003A77F7">
          <w:rPr>
            <w:rFonts w:ascii="Calibri" w:hAnsi="Calibri" w:cs="Calibri"/>
            <w:color w:val="FFFFFF" w:themeColor="background1"/>
            <w:sz w:val="16"/>
            <w:szCs w:val="16"/>
          </w:rPr>
          <w:t>Regus London - Euston Woburn Place, 16 Upper Woburn Place, London, WC1H 0AF</w:t>
        </w:r>
      </w:p>
      <w:p w14:paraId="777EF2C9" w14:textId="77777777" w:rsidR="003A77F7" w:rsidRPr="003A77F7" w:rsidRDefault="003A77F7" w:rsidP="003A77F7">
        <w:pPr>
          <w:shd w:val="clear" w:color="auto" w:fill="C71E7B"/>
          <w:spacing w:line="239" w:lineRule="auto"/>
          <w:ind w:left="2422" w:right="565"/>
          <w:jc w:val="center"/>
          <w:rPr>
            <w:rFonts w:ascii="Calibri" w:hAnsi="Calibri" w:cs="Calibri"/>
            <w:color w:val="FFFFFF" w:themeColor="background1"/>
            <w:sz w:val="16"/>
            <w:szCs w:val="16"/>
          </w:rPr>
        </w:pPr>
        <w:hyperlink r:id="rId1" w:history="1">
          <w:r w:rsidRPr="003A77F7">
            <w:rPr>
              <w:rStyle w:val="Hyperlink"/>
              <w:rFonts w:ascii="Calibri" w:hAnsi="Calibri" w:cs="Calibri"/>
              <w:color w:val="FFFFFF" w:themeColor="background1"/>
              <w:sz w:val="16"/>
              <w:szCs w:val="16"/>
              <w:u w:val="none"/>
            </w:rPr>
            <w:t>info@pinnacle-learning.co.uk</w:t>
          </w:r>
        </w:hyperlink>
      </w:p>
      <w:p w14:paraId="5C35016E" w14:textId="77777777" w:rsidR="003A77F7" w:rsidRPr="003A77F7" w:rsidRDefault="003A77F7" w:rsidP="003A77F7">
        <w:pPr>
          <w:shd w:val="clear" w:color="auto" w:fill="C71E7B"/>
          <w:spacing w:line="239" w:lineRule="auto"/>
          <w:ind w:left="2422" w:right="565"/>
          <w:jc w:val="center"/>
          <w:rPr>
            <w:rFonts w:ascii="Calibri" w:hAnsi="Calibri" w:cs="Calibri"/>
            <w:color w:val="FFFFFF" w:themeColor="background1"/>
            <w:sz w:val="16"/>
            <w:szCs w:val="16"/>
          </w:rPr>
        </w:pPr>
        <w:r w:rsidRPr="003A77F7">
          <w:rPr>
            <w:rFonts w:ascii="Calibri" w:hAnsi="Calibri" w:cs="Calibri"/>
            <w:color w:val="FFFFFF" w:themeColor="background1"/>
            <w:sz w:val="16"/>
            <w:szCs w:val="16"/>
          </w:rPr>
          <w:t>http://pinnacle-learning.co.uk/</w:t>
        </w:r>
      </w:p>
      <w:p w14:paraId="7884AEE7" w14:textId="77777777" w:rsidR="003A77F7" w:rsidRDefault="003A77F7" w:rsidP="003A77F7">
        <w:pPr>
          <w:pStyle w:val="Footer"/>
          <w:jc w:val="center"/>
          <w:rPr>
            <w:rFonts w:ascii="Lato" w:hAnsi="Lato"/>
            <w:noProof/>
          </w:rPr>
        </w:pPr>
      </w:p>
    </w:sdtContent>
  </w:sdt>
  <w:p w14:paraId="7C067C27" w14:textId="77777777" w:rsidR="003A77F7" w:rsidRDefault="003A77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E2467" w14:textId="77777777" w:rsidR="00174C1C" w:rsidRDefault="00174C1C" w:rsidP="003A77F7">
      <w:r>
        <w:separator/>
      </w:r>
    </w:p>
  </w:footnote>
  <w:footnote w:type="continuationSeparator" w:id="0">
    <w:p w14:paraId="6A250C8F" w14:textId="77777777" w:rsidR="00174C1C" w:rsidRDefault="00174C1C" w:rsidP="003A77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0CD2E" w14:textId="1139DFC6" w:rsidR="003A77F7" w:rsidRDefault="003A77F7">
    <w:pPr>
      <w:pStyle w:val="Header"/>
    </w:pPr>
    <w:r>
      <w:rPr>
        <w:rFonts w:ascii="Calibri" w:eastAsia="Calibri" w:hAnsi="Calibri" w:cs="Calibri"/>
        <w:noProof/>
        <w:color w:val="000000"/>
        <w:sz w:val="22"/>
      </w:rPr>
      <mc:AlternateContent>
        <mc:Choice Requires="wpg">
          <w:drawing>
            <wp:anchor distT="0" distB="0" distL="114300" distR="114300" simplePos="0" relativeHeight="251659264" behindDoc="0" locked="0" layoutInCell="1" allowOverlap="1" wp14:anchorId="744A5F41" wp14:editId="0E226B00">
              <wp:simplePos x="0" y="0"/>
              <wp:positionH relativeFrom="page">
                <wp:posOffset>12700</wp:posOffset>
              </wp:positionH>
              <wp:positionV relativeFrom="page">
                <wp:posOffset>17145</wp:posOffset>
              </wp:positionV>
              <wp:extent cx="7772400" cy="1520078"/>
              <wp:effectExtent l="0" t="0" r="0" b="0"/>
              <wp:wrapTopAndBottom/>
              <wp:docPr id="5973" name="Group 5973"/>
              <wp:cNvGraphicFramePr/>
              <a:graphic xmlns:a="http://schemas.openxmlformats.org/drawingml/2006/main">
                <a:graphicData uri="http://schemas.microsoft.com/office/word/2010/wordprocessingGroup">
                  <wpg:wgp>
                    <wpg:cNvGrpSpPr/>
                    <wpg:grpSpPr>
                      <a:xfrm>
                        <a:off x="0" y="0"/>
                        <a:ext cx="7772400" cy="1520078"/>
                        <a:chOff x="0" y="0"/>
                        <a:chExt cx="7772400" cy="1520078"/>
                      </a:xfrm>
                    </wpg:grpSpPr>
                    <wps:wsp>
                      <wps:cNvPr id="6206" name="Shape 6206"/>
                      <wps:cNvSpPr/>
                      <wps:spPr>
                        <a:xfrm>
                          <a:off x="291080" y="452793"/>
                          <a:ext cx="1762649" cy="1067286"/>
                        </a:xfrm>
                        <a:custGeom>
                          <a:avLst/>
                          <a:gdLst/>
                          <a:ahLst/>
                          <a:cxnLst/>
                          <a:rect l="0" t="0" r="0" b="0"/>
                          <a:pathLst>
                            <a:path w="1762649" h="1067286">
                              <a:moveTo>
                                <a:pt x="0" y="0"/>
                              </a:moveTo>
                              <a:lnTo>
                                <a:pt x="1762649" y="0"/>
                              </a:lnTo>
                              <a:lnTo>
                                <a:pt x="1762649" y="1067286"/>
                              </a:lnTo>
                              <a:lnTo>
                                <a:pt x="0" y="1067286"/>
                              </a:lnTo>
                              <a:lnTo>
                                <a:pt x="0" y="0"/>
                              </a:lnTo>
                            </a:path>
                          </a:pathLst>
                        </a:custGeom>
                        <a:ln w="0" cap="flat">
                          <a:miter lim="100000"/>
                        </a:ln>
                      </wps:spPr>
                      <wps:style>
                        <a:lnRef idx="0">
                          <a:srgbClr val="000000">
                            <a:alpha val="0"/>
                          </a:srgbClr>
                        </a:lnRef>
                        <a:fillRef idx="1">
                          <a:srgbClr val="C71E7B"/>
                        </a:fillRef>
                        <a:effectRef idx="0">
                          <a:scrgbClr r="0" g="0" b="0"/>
                        </a:effectRef>
                        <a:fontRef idx="none"/>
                      </wps:style>
                      <wps:bodyPr/>
                    </wps:wsp>
                    <pic:pic xmlns:pic="http://schemas.openxmlformats.org/drawingml/2006/picture">
                      <pic:nvPicPr>
                        <pic:cNvPr id="1760" name="Picture 1760"/>
                        <pic:cNvPicPr/>
                      </pic:nvPicPr>
                      <pic:blipFill>
                        <a:blip r:embed="rId1"/>
                        <a:stretch>
                          <a:fillRect/>
                        </a:stretch>
                      </pic:blipFill>
                      <pic:spPr>
                        <a:xfrm>
                          <a:off x="436616" y="627658"/>
                          <a:ext cx="1455401" cy="733733"/>
                        </a:xfrm>
                        <a:prstGeom prst="rect">
                          <a:avLst/>
                        </a:prstGeom>
                      </pic:spPr>
                    </pic:pic>
                    <wps:wsp>
                      <wps:cNvPr id="6207" name="Shape 6207"/>
                      <wps:cNvSpPr/>
                      <wps:spPr>
                        <a:xfrm>
                          <a:off x="0" y="0"/>
                          <a:ext cx="7772400" cy="177596"/>
                        </a:xfrm>
                        <a:custGeom>
                          <a:avLst/>
                          <a:gdLst/>
                          <a:ahLst/>
                          <a:cxnLst/>
                          <a:rect l="0" t="0" r="0" b="0"/>
                          <a:pathLst>
                            <a:path w="7772400" h="177596">
                              <a:moveTo>
                                <a:pt x="0" y="0"/>
                              </a:moveTo>
                              <a:lnTo>
                                <a:pt x="7772400" y="0"/>
                              </a:lnTo>
                              <a:lnTo>
                                <a:pt x="7772400" y="177596"/>
                              </a:lnTo>
                              <a:lnTo>
                                <a:pt x="0" y="177596"/>
                              </a:lnTo>
                              <a:lnTo>
                                <a:pt x="0" y="0"/>
                              </a:lnTo>
                            </a:path>
                          </a:pathLst>
                        </a:custGeom>
                        <a:ln w="0" cap="flat">
                          <a:miter lim="100000"/>
                        </a:ln>
                      </wps:spPr>
                      <wps:style>
                        <a:lnRef idx="0">
                          <a:srgbClr val="000000">
                            <a:alpha val="0"/>
                          </a:srgbClr>
                        </a:lnRef>
                        <a:fillRef idx="1">
                          <a:srgbClr val="C71E7B"/>
                        </a:fillRef>
                        <a:effectRef idx="0">
                          <a:scrgbClr r="0" g="0" b="0"/>
                        </a:effectRef>
                        <a:fontRef idx="none"/>
                      </wps:style>
                      <wps:bodyPr/>
                    </wps:wsp>
                  </wpg:wgp>
                </a:graphicData>
              </a:graphic>
            </wp:anchor>
          </w:drawing>
        </mc:Choice>
        <mc:Fallback>
          <w:pict>
            <v:group w14:anchorId="21A51A43" id="Group 5973" o:spid="_x0000_s1026" style="position:absolute;margin-left:1pt;margin-top:1.35pt;width:612pt;height:119.7pt;z-index:251659264;mso-position-horizontal-relative:page;mso-position-vertical-relative:page" coordsize="77724,1520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">
              <v:shape id="Shape 6206" o:spid="_x0000_s1027" style="position:absolute;left:2910;top:4527;width:17627;height:10673;visibility:visible;mso-wrap-style:square;v-text-anchor:top" coordsize="1762649,10672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" path="m,l1762649,r,1067286l,1067286,,e" fillcolor="#c71e7b" stroked="f" strokeweight="0">
                <v:stroke miterlimit="1" joinstyle="miter"/>
                <v:path arrowok="t" textboxrect="0,0,1762649,1067286"/>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60" o:spid="_x0000_s1028" type="#_x0000_t75" style="position:absolute;left:4366;top:6276;width:14554;height:733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">
                <v:imagedata r:id="rId2" o:title=""/>
              </v:shape>
              <v:shape id="Shape 6207" o:spid="_x0000_s1029" style="position:absolute;width:77724;height:1775;visibility:visible;mso-wrap-style:square;v-text-anchor:top" coordsize="7772400,1775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" path="m,l7772400,r,177596l,177596,,e" fillcolor="#c71e7b" stroked="f" strokeweight="0">
                <v:stroke miterlimit="1" joinstyle="miter"/>
                <v:path arrowok="t" textboxrect="0,0,7772400,177596"/>
              </v:shape>
              <w10:wrap type="topAndBottom"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2749F"/>
    <w:multiLevelType w:val="multilevel"/>
    <w:tmpl w:val="AAF03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15158D"/>
    <w:multiLevelType w:val="multilevel"/>
    <w:tmpl w:val="D6681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7B2DB8"/>
    <w:multiLevelType w:val="multilevel"/>
    <w:tmpl w:val="6BC02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DA0501"/>
    <w:multiLevelType w:val="multilevel"/>
    <w:tmpl w:val="393C2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48315E"/>
    <w:multiLevelType w:val="multilevel"/>
    <w:tmpl w:val="3F16C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DA5972"/>
    <w:multiLevelType w:val="multilevel"/>
    <w:tmpl w:val="8892C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AB5EDC"/>
    <w:multiLevelType w:val="multilevel"/>
    <w:tmpl w:val="F1260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1C3FC6"/>
    <w:multiLevelType w:val="multilevel"/>
    <w:tmpl w:val="B8DC8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5E083F"/>
    <w:multiLevelType w:val="multilevel"/>
    <w:tmpl w:val="20B29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BB5B68"/>
    <w:multiLevelType w:val="multilevel"/>
    <w:tmpl w:val="01765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3B38BD"/>
    <w:multiLevelType w:val="multilevel"/>
    <w:tmpl w:val="F8CE9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665D2A"/>
    <w:multiLevelType w:val="multilevel"/>
    <w:tmpl w:val="A6EA0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970126"/>
    <w:multiLevelType w:val="multilevel"/>
    <w:tmpl w:val="6372A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C0620A"/>
    <w:multiLevelType w:val="multilevel"/>
    <w:tmpl w:val="A5460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7F5331"/>
    <w:multiLevelType w:val="multilevel"/>
    <w:tmpl w:val="7194C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6C4B30"/>
    <w:multiLevelType w:val="multilevel"/>
    <w:tmpl w:val="7E3C4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001CB8"/>
    <w:multiLevelType w:val="multilevel"/>
    <w:tmpl w:val="CCBE2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1F4143"/>
    <w:multiLevelType w:val="multilevel"/>
    <w:tmpl w:val="C098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4162B5"/>
    <w:multiLevelType w:val="multilevel"/>
    <w:tmpl w:val="1312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6C2480"/>
    <w:multiLevelType w:val="multilevel"/>
    <w:tmpl w:val="DB98D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837D81"/>
    <w:multiLevelType w:val="multilevel"/>
    <w:tmpl w:val="14D8E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CA5A33"/>
    <w:multiLevelType w:val="multilevel"/>
    <w:tmpl w:val="2BA48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3D22EC"/>
    <w:multiLevelType w:val="multilevel"/>
    <w:tmpl w:val="06A2C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A06FD3"/>
    <w:multiLevelType w:val="multilevel"/>
    <w:tmpl w:val="5D38C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2642988">
    <w:abstractNumId w:val="17"/>
  </w:num>
  <w:num w:numId="2" w16cid:durableId="1144198157">
    <w:abstractNumId w:val="19"/>
  </w:num>
  <w:num w:numId="3" w16cid:durableId="1451894183">
    <w:abstractNumId w:val="16"/>
  </w:num>
  <w:num w:numId="4" w16cid:durableId="1176382796">
    <w:abstractNumId w:val="5"/>
  </w:num>
  <w:num w:numId="5" w16cid:durableId="1980960687">
    <w:abstractNumId w:val="18"/>
  </w:num>
  <w:num w:numId="6" w16cid:durableId="1688408611">
    <w:abstractNumId w:val="15"/>
  </w:num>
  <w:num w:numId="7" w16cid:durableId="1036614090">
    <w:abstractNumId w:val="2"/>
  </w:num>
  <w:num w:numId="8" w16cid:durableId="2069961125">
    <w:abstractNumId w:val="23"/>
  </w:num>
  <w:num w:numId="9" w16cid:durableId="698625488">
    <w:abstractNumId w:val="20"/>
  </w:num>
  <w:num w:numId="10" w16cid:durableId="1142190458">
    <w:abstractNumId w:val="7"/>
  </w:num>
  <w:num w:numId="11" w16cid:durableId="267280757">
    <w:abstractNumId w:val="8"/>
  </w:num>
  <w:num w:numId="12" w16cid:durableId="660475177">
    <w:abstractNumId w:val="1"/>
  </w:num>
  <w:num w:numId="13" w16cid:durableId="1304699650">
    <w:abstractNumId w:val="21"/>
  </w:num>
  <w:num w:numId="14" w16cid:durableId="1318145735">
    <w:abstractNumId w:val="6"/>
  </w:num>
  <w:num w:numId="15" w16cid:durableId="73599932">
    <w:abstractNumId w:val="22"/>
  </w:num>
  <w:num w:numId="16" w16cid:durableId="1446191171">
    <w:abstractNumId w:val="13"/>
  </w:num>
  <w:num w:numId="17" w16cid:durableId="549534049">
    <w:abstractNumId w:val="11"/>
  </w:num>
  <w:num w:numId="18" w16cid:durableId="1357317043">
    <w:abstractNumId w:val="0"/>
  </w:num>
  <w:num w:numId="19" w16cid:durableId="308636868">
    <w:abstractNumId w:val="3"/>
  </w:num>
  <w:num w:numId="20" w16cid:durableId="2106882905">
    <w:abstractNumId w:val="12"/>
  </w:num>
  <w:num w:numId="21" w16cid:durableId="2047754586">
    <w:abstractNumId w:val="10"/>
  </w:num>
  <w:num w:numId="22" w16cid:durableId="401952931">
    <w:abstractNumId w:val="14"/>
  </w:num>
  <w:num w:numId="23" w16cid:durableId="7803888">
    <w:abstractNumId w:val="9"/>
  </w:num>
  <w:num w:numId="24" w16cid:durableId="10115695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7F7"/>
    <w:rsid w:val="00174C1C"/>
    <w:rsid w:val="003A77F7"/>
    <w:rsid w:val="0046342A"/>
    <w:rsid w:val="006F7DCF"/>
    <w:rsid w:val="00A4138B"/>
    <w:rsid w:val="00C61BE9"/>
    <w:rsid w:val="00E52A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339E2"/>
  <w15:chartTrackingRefBased/>
  <w15:docId w15:val="{7F110D31-7B17-154F-9289-DBED8868C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77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A77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A77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77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77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77F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77F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77F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77F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77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A77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A77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77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77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77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77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77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77F7"/>
    <w:rPr>
      <w:rFonts w:eastAsiaTheme="majorEastAsia" w:cstheme="majorBidi"/>
      <w:color w:val="272727" w:themeColor="text1" w:themeTint="D8"/>
    </w:rPr>
  </w:style>
  <w:style w:type="paragraph" w:styleId="Title">
    <w:name w:val="Title"/>
    <w:basedOn w:val="Normal"/>
    <w:next w:val="Normal"/>
    <w:link w:val="TitleChar"/>
    <w:uiPriority w:val="10"/>
    <w:qFormat/>
    <w:rsid w:val="003A77F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77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77F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77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77F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77F7"/>
    <w:rPr>
      <w:i/>
      <w:iCs/>
      <w:color w:val="404040" w:themeColor="text1" w:themeTint="BF"/>
    </w:rPr>
  </w:style>
  <w:style w:type="paragraph" w:styleId="ListParagraph">
    <w:name w:val="List Paragraph"/>
    <w:basedOn w:val="Normal"/>
    <w:uiPriority w:val="34"/>
    <w:qFormat/>
    <w:rsid w:val="003A77F7"/>
    <w:pPr>
      <w:ind w:left="720"/>
      <w:contextualSpacing/>
    </w:pPr>
  </w:style>
  <w:style w:type="character" w:styleId="IntenseEmphasis">
    <w:name w:val="Intense Emphasis"/>
    <w:basedOn w:val="DefaultParagraphFont"/>
    <w:uiPriority w:val="21"/>
    <w:qFormat/>
    <w:rsid w:val="003A77F7"/>
    <w:rPr>
      <w:i/>
      <w:iCs/>
      <w:color w:val="0F4761" w:themeColor="accent1" w:themeShade="BF"/>
    </w:rPr>
  </w:style>
  <w:style w:type="paragraph" w:styleId="IntenseQuote">
    <w:name w:val="Intense Quote"/>
    <w:basedOn w:val="Normal"/>
    <w:next w:val="Normal"/>
    <w:link w:val="IntenseQuoteChar"/>
    <w:uiPriority w:val="30"/>
    <w:qFormat/>
    <w:rsid w:val="003A77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77F7"/>
    <w:rPr>
      <w:i/>
      <w:iCs/>
      <w:color w:val="0F4761" w:themeColor="accent1" w:themeShade="BF"/>
    </w:rPr>
  </w:style>
  <w:style w:type="character" w:styleId="IntenseReference">
    <w:name w:val="Intense Reference"/>
    <w:basedOn w:val="DefaultParagraphFont"/>
    <w:uiPriority w:val="32"/>
    <w:qFormat/>
    <w:rsid w:val="003A77F7"/>
    <w:rPr>
      <w:b/>
      <w:bCs/>
      <w:smallCaps/>
      <w:color w:val="0F4761" w:themeColor="accent1" w:themeShade="BF"/>
      <w:spacing w:val="5"/>
    </w:rPr>
  </w:style>
  <w:style w:type="paragraph" w:styleId="NormalWeb">
    <w:name w:val="Normal (Web)"/>
    <w:basedOn w:val="Normal"/>
    <w:uiPriority w:val="99"/>
    <w:semiHidden/>
    <w:unhideWhenUsed/>
    <w:rsid w:val="003A77F7"/>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3A77F7"/>
    <w:rPr>
      <w:b/>
      <w:bCs/>
    </w:rPr>
  </w:style>
  <w:style w:type="paragraph" w:styleId="Header">
    <w:name w:val="header"/>
    <w:basedOn w:val="Normal"/>
    <w:link w:val="HeaderChar"/>
    <w:uiPriority w:val="99"/>
    <w:unhideWhenUsed/>
    <w:rsid w:val="003A77F7"/>
    <w:pPr>
      <w:tabs>
        <w:tab w:val="center" w:pos="4513"/>
        <w:tab w:val="right" w:pos="9026"/>
      </w:tabs>
    </w:pPr>
  </w:style>
  <w:style w:type="character" w:customStyle="1" w:styleId="HeaderChar">
    <w:name w:val="Header Char"/>
    <w:basedOn w:val="DefaultParagraphFont"/>
    <w:link w:val="Header"/>
    <w:uiPriority w:val="99"/>
    <w:rsid w:val="003A77F7"/>
  </w:style>
  <w:style w:type="paragraph" w:styleId="Footer">
    <w:name w:val="footer"/>
    <w:basedOn w:val="Normal"/>
    <w:link w:val="FooterChar"/>
    <w:uiPriority w:val="99"/>
    <w:unhideWhenUsed/>
    <w:rsid w:val="003A77F7"/>
    <w:pPr>
      <w:tabs>
        <w:tab w:val="center" w:pos="4513"/>
        <w:tab w:val="right" w:pos="9026"/>
      </w:tabs>
    </w:pPr>
  </w:style>
  <w:style w:type="character" w:customStyle="1" w:styleId="FooterChar">
    <w:name w:val="Footer Char"/>
    <w:basedOn w:val="DefaultParagraphFont"/>
    <w:link w:val="Footer"/>
    <w:uiPriority w:val="99"/>
    <w:rsid w:val="003A77F7"/>
  </w:style>
  <w:style w:type="character" w:styleId="Hyperlink">
    <w:name w:val="Hyperlink"/>
    <w:basedOn w:val="DefaultParagraphFont"/>
    <w:unhideWhenUsed/>
    <w:rsid w:val="003A77F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info@pinnacle-learning.co.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1108</Words>
  <Characters>7686</Characters>
  <Application>Microsoft Office Word</Application>
  <DocSecurity>0</DocSecurity>
  <Lines>247</Lines>
  <Paragraphs>231</Paragraphs>
  <ScaleCrop>false</ScaleCrop>
  <Company/>
  <LinksUpToDate>false</LinksUpToDate>
  <CharactersWithSpaces>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Pinnacle Learning</dc:creator>
  <cp:keywords/>
  <dc:description/>
  <cp:lastModifiedBy>Pinnacle Learning</cp:lastModifiedBy>
  <cp:revision>1</cp:revision>
  <dcterms:created xsi:type="dcterms:W3CDTF">2026-06-04T20:38:00Z</dcterms:created>
  <dcterms:modified xsi:type="dcterms:W3CDTF">2026-06-04T20:46:00Z</dcterms:modified>
</cp:coreProperties>
</file>